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C5790">
        <w:rPr>
          <w:b/>
          <w:sz w:val="26"/>
          <w:szCs w:val="26"/>
        </w:rPr>
        <w:t>302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DC5790">
        <w:rPr>
          <w:sz w:val="26"/>
          <w:szCs w:val="26"/>
          <w:lang w:val="ru-RU"/>
        </w:rPr>
        <w:t xml:space="preserve">    06 марта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DC5790">
        <w:rPr>
          <w:sz w:val="26"/>
          <w:szCs w:val="26"/>
          <w:lang w:val="ru-RU" w:eastAsia="ru-RU"/>
        </w:rPr>
        <w:t xml:space="preserve">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 w:rsidR="000C1790">
        <w:rPr>
          <w:sz w:val="26"/>
          <w:szCs w:val="26"/>
          <w:lang w:val="ru-RU" w:eastAsia="ru-RU"/>
        </w:rPr>
        <w:t xml:space="preserve">Гузов Ю.Н., </w:t>
      </w:r>
      <w:r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 w:rsidR="0018197D">
        <w:rPr>
          <w:sz w:val="26"/>
          <w:szCs w:val="26"/>
          <w:lang w:val="ru-RU" w:eastAsia="ru-RU"/>
        </w:rPr>
        <w:t xml:space="preserve">Лимаренко Д.Н., </w:t>
      </w:r>
      <w:r w:rsidR="00E31768">
        <w:rPr>
          <w:sz w:val="26"/>
          <w:szCs w:val="26"/>
          <w:lang w:val="ru-RU" w:eastAsia="ru-RU"/>
        </w:rPr>
        <w:t xml:space="preserve">Малофеева Н.А., </w:t>
      </w:r>
      <w:r w:rsidR="00DC5790"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DC5790">
        <w:rPr>
          <w:sz w:val="26"/>
          <w:szCs w:val="26"/>
          <w:lang w:val="ru-RU" w:eastAsia="ru-RU"/>
        </w:rPr>
        <w:t xml:space="preserve">Овакимян А.Д.,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E31768">
        <w:rPr>
          <w:sz w:val="26"/>
          <w:szCs w:val="26"/>
          <w:lang w:val="ru-RU" w:eastAsia="ru-RU"/>
        </w:rPr>
        <w:t xml:space="preserve">Симакова М.Ю., Старовойтова Е.В.,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Чепик Н.А.,</w:t>
      </w:r>
      <w:r w:rsidRPr="008E4BC1">
        <w:rPr>
          <w:sz w:val="26"/>
          <w:szCs w:val="26"/>
          <w:lang w:val="ru-RU" w:eastAsia="ru-RU"/>
        </w:rPr>
        <w:t xml:space="preserve"> Черкасова Н.В., Шеремет А.Д.</w:t>
      </w:r>
      <w:r w:rsidR="00DC5790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6C731A">
        <w:rPr>
          <w:bCs/>
          <w:sz w:val="26"/>
          <w:szCs w:val="26"/>
        </w:rPr>
        <w:t>няло участие 2</w:t>
      </w:r>
      <w:r w:rsidR="00DC5790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DC5790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C5790">
        <w:rPr>
          <w:sz w:val="26"/>
          <w:szCs w:val="26"/>
        </w:rPr>
        <w:t xml:space="preserve">06 марта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500C22" w:rsidRDefault="00DC5790" w:rsidP="00DC5790">
      <w:pPr>
        <w:numPr>
          <w:ilvl w:val="0"/>
          <w:numId w:val="1"/>
        </w:numPr>
        <w:jc w:val="both"/>
        <w:rPr>
          <w:sz w:val="26"/>
          <w:szCs w:val="26"/>
        </w:rPr>
      </w:pPr>
      <w:r w:rsidRPr="00DC5790">
        <w:rPr>
          <w:sz w:val="26"/>
          <w:szCs w:val="26"/>
        </w:rPr>
        <w:t>О приостановлении членства в СРО ААС</w:t>
      </w:r>
      <w:r w:rsidR="00500C22">
        <w:rPr>
          <w:sz w:val="26"/>
          <w:szCs w:val="26"/>
        </w:rPr>
        <w:t>.</w:t>
      </w:r>
    </w:p>
    <w:p w:rsidR="00500C22" w:rsidRDefault="00DC5790" w:rsidP="00DC5790">
      <w:pPr>
        <w:numPr>
          <w:ilvl w:val="0"/>
          <w:numId w:val="1"/>
        </w:numPr>
        <w:jc w:val="both"/>
        <w:rPr>
          <w:sz w:val="26"/>
          <w:szCs w:val="26"/>
        </w:rPr>
      </w:pPr>
      <w:r w:rsidRPr="00DC5790">
        <w:rPr>
          <w:sz w:val="26"/>
          <w:szCs w:val="26"/>
        </w:rPr>
        <w:t>О прекращении членства в СРО ААС</w:t>
      </w:r>
      <w:r w:rsidR="00500C22">
        <w:rPr>
          <w:sz w:val="26"/>
          <w:szCs w:val="26"/>
        </w:rPr>
        <w:t>.</w:t>
      </w:r>
    </w:p>
    <w:p w:rsidR="00DC5790" w:rsidRDefault="00DC5790" w:rsidP="00DC5790">
      <w:pPr>
        <w:numPr>
          <w:ilvl w:val="0"/>
          <w:numId w:val="1"/>
        </w:numPr>
        <w:jc w:val="both"/>
        <w:rPr>
          <w:sz w:val="26"/>
          <w:szCs w:val="26"/>
        </w:rPr>
      </w:pPr>
      <w:r w:rsidRPr="00DC5790">
        <w:rPr>
          <w:sz w:val="26"/>
          <w:szCs w:val="26"/>
        </w:rPr>
        <w:t>Об утверждении Перечня территорий, на которых осуществляют свою деятельность ТО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C5790" w:rsidRPr="0006074E" w:rsidRDefault="00DC5790" w:rsidP="00DC579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6074E">
        <w:rPr>
          <w:b/>
          <w:i/>
          <w:sz w:val="26"/>
          <w:szCs w:val="26"/>
          <w:u w:val="single"/>
        </w:rPr>
        <w:t>По первому вопросу</w:t>
      </w:r>
    </w:p>
    <w:p w:rsidR="00DC5790" w:rsidRPr="0006074E" w:rsidRDefault="00DC5790" w:rsidP="00DC5790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О приеме в члены СРО ААС</w:t>
      </w:r>
    </w:p>
    <w:p w:rsidR="00DC5790" w:rsidRPr="0006074E" w:rsidRDefault="00DC5790" w:rsidP="00DC579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C5790" w:rsidRPr="0006074E" w:rsidRDefault="00DC5790" w:rsidP="00DC579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Решили:</w:t>
      </w: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1.1. Принять в члены СРО ААС 110 аудиторов: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Акимова Людмила Валерьевна, г. Москва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Аксенова Татьяна Александровна, Московская область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lastRenderedPageBreak/>
        <w:t>Алексеева Светлана Владимировна,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Алимов Ильнур Мансурович, Республика Татарстан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Антипова Ольга Ивановна,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Ардышева Алёна Викторовна, Курганская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 xml:space="preserve"> 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Архипова Маргарита Владимировна, Самарская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Байгузина Розалия Галеевна, Республика Башкортостан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Барсукова Елена Николаевна, Красноярский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Башарова Раиля Нурсалиховна, Республика Татарстан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Беленцова Майя Валерьевна, Тюменская область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Белкина Ольга Викторовна, Красноярский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Беляева Светлана Юрьевна,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Белякова Нина Васильевна,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Бессонова Нина Егоровна,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Богачева Анна Васильевна, Красноярский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Борисова Светлана Михайловна,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Брагина Ирина Валерьевна, Московская область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Булыгина Валентина Викторовна, г. Москва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Вальчукова Ирина Николаевна, Краснодарский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Варшавская Елена Ильинична,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Верещагина Марина Леонидовна, Хабаровский край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Вертепная Екатерина Владимировна, Ленинградская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Ветрова Татьяна Георгиевна,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Владимирова Елена Александровна,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Вознесенский Александр Викторович, Владимирская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Вохмин Олег Александрович, Красноярский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Гаджиева Ольга Петровна, Краснодарский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Глухов Сергей Васильевич, Челябинская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Госькова Ираида Геннадьевна, Чувашская Республика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Гречко Игорь Александрович,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Гурушкин Сергей Анатольевич,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Дедова Светлана Васильевна, Краснодарский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Дикова Татьяна Александровна,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Долгов Константин Иванович, Кемеровская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Долгова Екатерина Борисовна, Кемеровская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Дубникова Оксана Геннадьевна, Московская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Жигарловская Анастасия Сергеевна,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Жуков Анатолий Геннадьевич,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Зайцев Максим Владимирович, Омская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Зайцевская Елена Александровна, Челябинская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Защеринский Петр Игоревич,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Иванкова Ольга Николаевна,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 xml:space="preserve"> 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Ивашенцова Наталья Петровна,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Каримова Насима Шакировна, Тюменская область</w:t>
      </w:r>
      <w:r w:rsidRPr="0006074E">
        <w:rPr>
          <w:sz w:val="26"/>
          <w:szCs w:val="26"/>
        </w:rPr>
        <w:tab/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Козин Аскер Борисович, Краснодарский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Козлова Ольга Николаевна,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Колотова Марина Леонидовна,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Комлев Максим Фёдорович, Красноярский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Кондратьева Анастасия Александровна, Московская область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Кремнева Ольга Валентиновна,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Крячко Елена Владимировна, Краснодарский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lastRenderedPageBreak/>
        <w:t>Крячкова Галина Анатольевна,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Кузеванова Надежда Ивановна,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Кузнецов Олег Викторович, Кемеровская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Куроченко Елена Александровна,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Лазарев Дмитрий Анатольевич, Московская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Линева Татьяна Александровна, Самарская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Мамченко Валентина Петровна, Липецкая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Меньшиков Игорь Анатольевич, Курганская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Мирошниченко Ирина Леонидовна,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Мокшина Татьяна Львовна,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Мустафина Роза Анасовна, Республика Башкортостан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Муханов Игорь Вячеславович,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Мухортова Надежда Сергеевна, Московская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Нефедова Лада Геннадьевна, Курганская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Никитина Анна Юрьевна,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Николаева Юлия Валерьевна, Калужская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Новикова Елена Владимировна,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Переверзева Наталья Александровна, Курская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Пермякова Оксана Александровна, Красноярский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Пискулина Ирина Владимировна, Кемеровская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Плаксина Ирина Сергеевна, Волгоградская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Попова Нина Васильевна, Волгоградская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Портнова Оксана Андреевна,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Путилина Татьяна Петровна, Липецкая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Растамханова Любовь Николаевна,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Румянцева Ирина Вадимовна, Московская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Савицкий Алексей Анатольевич, Московская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Саитова Эльмира Ришатовна,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Сапрыгин Владимир Нариманович,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Севастьянова Алена Анатольевна, Московская область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Селиверстова Анна Вячеславовна, Челябинская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Семендяева Татьяна Николаевна, Московская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Сергиенко Лидия Олеговна, г. Москва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Сизова Евгения Анатольевна, Кемеровская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Скворцова Ольга Петровна,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Смагулов Самат Уланович,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Смирнова Наталия Николаевна,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Смолькова Татьяна Александровна, Самарская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Сотникова Наталья Александровна, Липецкая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Степанова Наталья Олеговна,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Сысоева Лидия Григорьевна,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Татаринова Марина Владимировна,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Терехин Сергей Александрович, Рязанская область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Тесаловских Надежда Ивановна,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Тимофеева Елена Михайловна, г. Санкт-Петербург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Третьякова Ольга Георгиевна,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Федотова Наталья Владимировна, Кемеровская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Ханина Татьяна Петровна, Волгоградская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Черная Татьяна Александровна, Хабаровский край</w:t>
      </w:r>
      <w:r>
        <w:rPr>
          <w:sz w:val="26"/>
          <w:szCs w:val="26"/>
        </w:rPr>
        <w:t>;</w:t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Чернышов Анатолий Тимофеевич, Кемеровская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lastRenderedPageBreak/>
        <w:t>Чучунова Евгения Сергеевна, Красноярский край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Шаргин Александр Викторович, Тюменская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Шестаков Владимир Александрович, Самарская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Юргелас Юлия Евгеньевна, Ленинградская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Юшин Николай Николаевич, Московская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 xml:space="preserve"> 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Язовских Виктория Борисовна, Курганская область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Яковлева Ирина Васильевна, г. Москва</w:t>
      </w:r>
      <w:r>
        <w:rPr>
          <w:sz w:val="26"/>
          <w:szCs w:val="26"/>
        </w:rPr>
        <w:t>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2"/>
        </w:numPr>
        <w:tabs>
          <w:tab w:val="left" w:pos="432"/>
          <w:tab w:val="left" w:pos="851"/>
        </w:tabs>
        <w:jc w:val="both"/>
        <w:rPr>
          <w:sz w:val="26"/>
          <w:szCs w:val="26"/>
        </w:rPr>
      </w:pPr>
      <w:r w:rsidRPr="0006074E">
        <w:rPr>
          <w:sz w:val="26"/>
          <w:szCs w:val="26"/>
        </w:rPr>
        <w:t>Янданов Лев Юрьевич, Республика Бурятия.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tabs>
          <w:tab w:val="left" w:pos="432"/>
          <w:tab w:val="left" w:pos="993"/>
        </w:tabs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Решение принято единогласно</w:t>
      </w: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1.2. Принять в члены СРО ААС 5 индивидуальных аудиторов:</w:t>
      </w:r>
    </w:p>
    <w:p w:rsidR="00DC5790" w:rsidRPr="0006074E" w:rsidRDefault="00DC5790" w:rsidP="00DC5790">
      <w:pPr>
        <w:pStyle w:val="ad"/>
        <w:numPr>
          <w:ilvl w:val="0"/>
          <w:numId w:val="3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ИП Азанова Нина Геннадьевна, Красноярский край;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3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ИП Исаев Андрей Борисович, Краснодарский край;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3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ИП Коробко Любовь Александровна, Республика Хакасия;</w:t>
      </w:r>
      <w:r w:rsidRPr="0006074E">
        <w:rPr>
          <w:sz w:val="26"/>
          <w:szCs w:val="26"/>
        </w:rPr>
        <w:tab/>
      </w:r>
    </w:p>
    <w:p w:rsidR="00DC5790" w:rsidRPr="0006074E" w:rsidRDefault="00DC5790" w:rsidP="00DC5790">
      <w:pPr>
        <w:pStyle w:val="ad"/>
        <w:numPr>
          <w:ilvl w:val="0"/>
          <w:numId w:val="3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ИП Красная Дарья Евгеньевна, Республика Карелия;</w:t>
      </w:r>
    </w:p>
    <w:p w:rsidR="00DC5790" w:rsidRPr="0006074E" w:rsidRDefault="00DC5790" w:rsidP="00DC5790">
      <w:pPr>
        <w:pStyle w:val="ad"/>
        <w:numPr>
          <w:ilvl w:val="0"/>
          <w:numId w:val="3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ИП Субботина Инга Викторовна, Красноярский край.</w:t>
      </w: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Решение принято единогласно</w:t>
      </w:r>
    </w:p>
    <w:p w:rsidR="00DC5790" w:rsidRPr="0006074E" w:rsidRDefault="00DC5790" w:rsidP="00DC579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DC5790" w:rsidRPr="0006074E" w:rsidRDefault="00DC5790" w:rsidP="00DC579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1.3. Принять в члены СРО ААС 10 аудиторских организаций: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АО «Конс-Аудит», Ростовская область;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ЗАО «ЭнЭй Аудит», г. Санкт-Петербург;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«Аналитик», Московская область;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«Аудиторская компания «ПРЕЗИДЕНТ-аудит», г. Москва;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«Аудиторская фирма «Статус», Ульяновская область;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«Аудиторские услуги-НН», Нижегородская область;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«Аудит-система», Красноярский край;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«Межрегиональный Финансовый Консалтинг», г. Москва;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«Статус-Партнер», г. Санкт-Петербург;</w:t>
      </w:r>
    </w:p>
    <w:p w:rsidR="00DC5790" w:rsidRPr="0006074E" w:rsidRDefault="00DC5790" w:rsidP="00DC5790">
      <w:pPr>
        <w:pStyle w:val="ad"/>
        <w:numPr>
          <w:ilvl w:val="0"/>
          <w:numId w:val="4"/>
        </w:numPr>
        <w:jc w:val="both"/>
        <w:rPr>
          <w:sz w:val="26"/>
          <w:szCs w:val="26"/>
        </w:rPr>
      </w:pPr>
      <w:r w:rsidRPr="0006074E">
        <w:rPr>
          <w:sz w:val="26"/>
          <w:szCs w:val="26"/>
        </w:rPr>
        <w:t>ООО фирма «СТИВ-ЭКО», Калининградская область.</w:t>
      </w: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Решение принято единогласно</w:t>
      </w: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</w:p>
    <w:p w:rsidR="00DC5790" w:rsidRPr="0006074E" w:rsidRDefault="00DC5790" w:rsidP="00DC579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6074E">
        <w:rPr>
          <w:b/>
          <w:i/>
          <w:sz w:val="26"/>
          <w:szCs w:val="26"/>
          <w:u w:val="single"/>
        </w:rPr>
        <w:t>По второму вопросу</w:t>
      </w:r>
    </w:p>
    <w:p w:rsidR="00DC5790" w:rsidRPr="0006074E" w:rsidRDefault="00DC5790" w:rsidP="00DC5790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 xml:space="preserve">О приостановлении членства в СРО ААС </w:t>
      </w:r>
    </w:p>
    <w:p w:rsidR="00DC5790" w:rsidRPr="0006074E" w:rsidRDefault="00DC5790" w:rsidP="00DC579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C5790" w:rsidRPr="0006074E" w:rsidRDefault="00DC5790" w:rsidP="00DC579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Решили:</w:t>
      </w:r>
    </w:p>
    <w:p w:rsidR="00DC5790" w:rsidRPr="00CE6245" w:rsidRDefault="00DC5790" w:rsidP="00DC5790">
      <w:pPr>
        <w:jc w:val="both"/>
        <w:rPr>
          <w:sz w:val="26"/>
          <w:szCs w:val="26"/>
        </w:rPr>
      </w:pPr>
      <w:r w:rsidRPr="00CE6245">
        <w:rPr>
          <w:sz w:val="26"/>
          <w:szCs w:val="26"/>
        </w:rPr>
        <w:t>2.1. Приостановить членство в СРО ААС на 180 календарных дней по Предписанию Управления Федерального Казн</w:t>
      </w:r>
      <w:r w:rsidR="00CE6245" w:rsidRPr="00CE6245">
        <w:rPr>
          <w:sz w:val="26"/>
          <w:szCs w:val="26"/>
        </w:rPr>
        <w:t>ачейства по г. Санкт-Петербургу 1 аудиторской организации.</w:t>
      </w: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Решение принято единогласно</w:t>
      </w:r>
    </w:p>
    <w:p w:rsidR="00DC5790" w:rsidRPr="0006074E" w:rsidRDefault="00DC5790" w:rsidP="00DC579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C5790" w:rsidRPr="0006074E" w:rsidRDefault="00DC5790" w:rsidP="00DC579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6074E">
        <w:rPr>
          <w:b/>
          <w:i/>
          <w:sz w:val="26"/>
          <w:szCs w:val="26"/>
          <w:u w:val="single"/>
        </w:rPr>
        <w:t>По третьему вопросу</w:t>
      </w:r>
    </w:p>
    <w:p w:rsidR="00DC5790" w:rsidRPr="0006074E" w:rsidRDefault="00DC5790" w:rsidP="00DC5790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 xml:space="preserve">О прекращении членства в СРО ААС </w:t>
      </w:r>
    </w:p>
    <w:p w:rsidR="00DC5790" w:rsidRPr="0006074E" w:rsidRDefault="00DC5790" w:rsidP="00DC579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C5790" w:rsidRPr="0006074E" w:rsidRDefault="00DC5790" w:rsidP="00DC579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Решили:</w:t>
      </w:r>
    </w:p>
    <w:p w:rsidR="00DC5790" w:rsidRPr="00CE6245" w:rsidRDefault="00DC5790" w:rsidP="00DC5790">
      <w:pPr>
        <w:jc w:val="both"/>
        <w:rPr>
          <w:sz w:val="26"/>
          <w:szCs w:val="26"/>
        </w:rPr>
      </w:pPr>
      <w:r w:rsidRPr="00CE6245">
        <w:rPr>
          <w:sz w:val="26"/>
          <w:szCs w:val="26"/>
        </w:rPr>
        <w:t xml:space="preserve">3.1. Прекратить членство в СРО ААС на основании </w:t>
      </w:r>
      <w:r w:rsidR="00CE6245" w:rsidRPr="00CE6245">
        <w:rPr>
          <w:sz w:val="26"/>
          <w:szCs w:val="26"/>
        </w:rPr>
        <w:t>поданного заявления 4 аудиторов;</w:t>
      </w:r>
    </w:p>
    <w:p w:rsidR="00DC5790" w:rsidRPr="00CE6245" w:rsidRDefault="00CE6245" w:rsidP="00CE624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DC5790" w:rsidRPr="00CE6245">
        <w:rPr>
          <w:sz w:val="26"/>
          <w:szCs w:val="26"/>
        </w:rPr>
        <w:t>Прекратить членство в СРО ААС в связи с реорганизацией аудиторской организации в форме преобразо</w:t>
      </w:r>
      <w:r w:rsidRPr="00CE6245">
        <w:rPr>
          <w:sz w:val="26"/>
          <w:szCs w:val="26"/>
        </w:rPr>
        <w:t>вания 1 аудиторской организации;</w:t>
      </w:r>
    </w:p>
    <w:p w:rsidR="00DC5790" w:rsidRPr="00CE6245" w:rsidRDefault="00DC5790" w:rsidP="00DC5790">
      <w:pPr>
        <w:jc w:val="both"/>
        <w:rPr>
          <w:sz w:val="26"/>
          <w:szCs w:val="26"/>
        </w:rPr>
      </w:pPr>
      <w:r w:rsidRPr="00CE6245">
        <w:rPr>
          <w:sz w:val="26"/>
          <w:szCs w:val="26"/>
        </w:rPr>
        <w:t>3.3. Прекратить членство в СРО ААС</w:t>
      </w:r>
      <w:r w:rsidR="00CE6245" w:rsidRPr="00CE6245">
        <w:rPr>
          <w:sz w:val="26"/>
          <w:szCs w:val="26"/>
        </w:rPr>
        <w:t xml:space="preserve"> в связи со смертью 1 аудитора.</w:t>
      </w:r>
    </w:p>
    <w:p w:rsidR="00DC5790" w:rsidRPr="0006074E" w:rsidRDefault="00DC5790" w:rsidP="00DC5790">
      <w:pPr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Решение принято единогласно</w:t>
      </w:r>
    </w:p>
    <w:p w:rsidR="00DC5790" w:rsidRDefault="00DC5790" w:rsidP="00DC579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DC5790" w:rsidRPr="0006074E" w:rsidRDefault="00DC5790" w:rsidP="00DC5790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6074E">
        <w:rPr>
          <w:b/>
          <w:i/>
          <w:sz w:val="26"/>
          <w:szCs w:val="26"/>
          <w:u w:val="single"/>
        </w:rPr>
        <w:lastRenderedPageBreak/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06074E">
        <w:rPr>
          <w:b/>
          <w:i/>
          <w:sz w:val="26"/>
          <w:szCs w:val="26"/>
          <w:u w:val="single"/>
        </w:rPr>
        <w:t xml:space="preserve"> вопросу</w:t>
      </w:r>
    </w:p>
    <w:p w:rsidR="00DC5790" w:rsidRPr="0006074E" w:rsidRDefault="00DC5790" w:rsidP="00DC5790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Перечня террито</w:t>
      </w:r>
      <w:r w:rsidRPr="00BD4395">
        <w:rPr>
          <w:b/>
          <w:sz w:val="26"/>
          <w:szCs w:val="26"/>
        </w:rPr>
        <w:t>рий, на ко</w:t>
      </w:r>
      <w:r>
        <w:rPr>
          <w:b/>
          <w:sz w:val="26"/>
          <w:szCs w:val="26"/>
        </w:rPr>
        <w:t>торых осуществляют свою деятель</w:t>
      </w:r>
      <w:r w:rsidRPr="00BD4395">
        <w:rPr>
          <w:b/>
          <w:sz w:val="26"/>
          <w:szCs w:val="26"/>
        </w:rPr>
        <w:t>ность ТО СРО ААС</w:t>
      </w:r>
      <w:r w:rsidRPr="0006074E">
        <w:rPr>
          <w:b/>
          <w:sz w:val="26"/>
          <w:szCs w:val="26"/>
        </w:rPr>
        <w:t xml:space="preserve"> </w:t>
      </w:r>
    </w:p>
    <w:p w:rsidR="00DC5790" w:rsidRPr="0006074E" w:rsidRDefault="00DC5790" w:rsidP="00DC5790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DC5790" w:rsidRDefault="00DC5790" w:rsidP="00DC5790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6074E">
        <w:rPr>
          <w:b/>
          <w:sz w:val="26"/>
          <w:szCs w:val="26"/>
        </w:rPr>
        <w:t>Решили:</w:t>
      </w:r>
    </w:p>
    <w:p w:rsidR="00DC5790" w:rsidRPr="00CE6245" w:rsidRDefault="00DC5790" w:rsidP="00DC5790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E6245">
        <w:rPr>
          <w:sz w:val="26"/>
          <w:szCs w:val="26"/>
        </w:rPr>
        <w:t>4.1. Утвердить Перечень территорий, на которых осуществляют свою деятельность Территориальные отделения СРО ААС, согласно приложению № 2.</w:t>
      </w:r>
    </w:p>
    <w:p w:rsidR="00DC5790" w:rsidRPr="00A17F1F" w:rsidRDefault="00DC5790" w:rsidP="00DC5790">
      <w:pPr>
        <w:ind w:right="-1"/>
        <w:jc w:val="both"/>
        <w:rPr>
          <w:sz w:val="26"/>
          <w:szCs w:val="26"/>
        </w:rPr>
      </w:pPr>
      <w:bookmarkStart w:id="3" w:name="_GoBack"/>
      <w:bookmarkEnd w:id="3"/>
      <w:r w:rsidRPr="00A17F1F">
        <w:rPr>
          <w:b/>
          <w:bCs/>
          <w:sz w:val="26"/>
          <w:szCs w:val="26"/>
        </w:rPr>
        <w:t>Решение принято большинством голосов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500C22">
      <w:footerReference w:type="even" r:id="rId9"/>
      <w:footerReference w:type="default" r:id="rId10"/>
      <w:pgSz w:w="11906" w:h="16838"/>
      <w:pgMar w:top="709" w:right="849" w:bottom="993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7D" w:rsidRDefault="0018197D">
      <w:r>
        <w:separator/>
      </w:r>
    </w:p>
  </w:endnote>
  <w:endnote w:type="continuationSeparator" w:id="0">
    <w:p w:rsidR="0018197D" w:rsidRDefault="0018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Default="001819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197D" w:rsidRDefault="001819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Pr="00115F98" w:rsidRDefault="001819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DC5790">
      <w:rPr>
        <w:i/>
        <w:lang w:val="ru-RU"/>
      </w:rPr>
      <w:t>302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DC5790">
      <w:rPr>
        <w:i/>
        <w:lang w:val="ru-RU"/>
      </w:rPr>
      <w:t>06</w:t>
    </w:r>
    <w:r>
      <w:rPr>
        <w:i/>
        <w:lang w:val="ru-RU"/>
      </w:rPr>
      <w:t xml:space="preserve"> </w:t>
    </w:r>
    <w:r w:rsidR="00DC5790">
      <w:rPr>
        <w:i/>
        <w:lang w:val="ru-RU"/>
      </w:rPr>
      <w:t>марта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CE6245" w:rsidRPr="00CE6245">
      <w:rPr>
        <w:i/>
        <w:noProof/>
        <w:lang w:val="ru-RU"/>
      </w:rPr>
      <w:t>5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DC5790">
      <w:rPr>
        <w:i/>
        <w:lang w:val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7D" w:rsidRDefault="0018197D">
      <w:r>
        <w:separator/>
      </w:r>
    </w:p>
  </w:footnote>
  <w:footnote w:type="continuationSeparator" w:id="0">
    <w:p w:rsidR="0018197D" w:rsidRDefault="0018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C01063"/>
    <w:multiLevelType w:val="hybridMultilevel"/>
    <w:tmpl w:val="8E8C3682"/>
    <w:lvl w:ilvl="0" w:tplc="89F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15E4"/>
    <w:multiLevelType w:val="hybridMultilevel"/>
    <w:tmpl w:val="CE60BE8A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5EC3"/>
    <w:multiLevelType w:val="hybridMultilevel"/>
    <w:tmpl w:val="7440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E0158"/>
    <w:multiLevelType w:val="hybridMultilevel"/>
    <w:tmpl w:val="943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289"/>
    <w:multiLevelType w:val="hybridMultilevel"/>
    <w:tmpl w:val="A40A9874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48C5"/>
    <w:multiLevelType w:val="hybridMultilevel"/>
    <w:tmpl w:val="48D4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C5F6B"/>
    <w:multiLevelType w:val="hybridMultilevel"/>
    <w:tmpl w:val="ABF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6245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6FDF6B0C</Template>
  <TotalTime>1</TotalTime>
  <Pages>5</Pages>
  <Words>1158</Words>
  <Characters>7816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8957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2017-03-07T10:10:00Z</dcterms:created>
  <dcterms:modified xsi:type="dcterms:W3CDTF">2017-03-07T10:10:00Z</dcterms:modified>
</cp:coreProperties>
</file>