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B00DE">
              <w:rPr>
                <w:rFonts w:cs="Arial"/>
                <w:color w:val="132455"/>
                <w:sz w:val="20"/>
                <w:szCs w:val="20"/>
              </w:rPr>
              <w:t>т</w:t>
            </w:r>
            <w:proofErr w:type="gramEnd"/>
            <w:r w:rsidRPr="007B00DE">
              <w:rPr>
                <w:rFonts w:cs="Arial"/>
                <w:color w:val="132455"/>
                <w:sz w:val="20"/>
                <w:szCs w:val="20"/>
              </w:rPr>
              <w:t>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4D2E6B">
        <w:rPr>
          <w:b/>
          <w:sz w:val="26"/>
          <w:szCs w:val="26"/>
        </w:rPr>
        <w:t>260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proofErr w:type="gramStart"/>
      <w:r w:rsidRPr="008E4BC1">
        <w:rPr>
          <w:b/>
          <w:sz w:val="26"/>
          <w:szCs w:val="26"/>
        </w:rPr>
        <w:t>заседания</w:t>
      </w:r>
      <w:proofErr w:type="gramEnd"/>
      <w:r w:rsidRPr="008E4BC1">
        <w:rPr>
          <w:b/>
          <w:sz w:val="26"/>
          <w:szCs w:val="26"/>
        </w:rPr>
        <w:t xml:space="preserve">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4D2E6B">
        <w:rPr>
          <w:sz w:val="26"/>
          <w:szCs w:val="26"/>
          <w:lang w:val="ru-RU"/>
        </w:rPr>
        <w:t xml:space="preserve"> 08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proofErr w:type="spellStart"/>
      <w:r w:rsidR="004D2E6B">
        <w:rPr>
          <w:sz w:val="26"/>
          <w:szCs w:val="26"/>
          <w:lang w:val="ru-RU" w:eastAsia="ru-RU"/>
        </w:rPr>
        <w:t>Бутовский</w:t>
      </w:r>
      <w:proofErr w:type="spellEnd"/>
      <w:r w:rsidR="004D2E6B">
        <w:rPr>
          <w:sz w:val="26"/>
          <w:szCs w:val="26"/>
          <w:lang w:val="ru-RU" w:eastAsia="ru-RU"/>
        </w:rPr>
        <w:t xml:space="preserve"> В.В., </w:t>
      </w:r>
      <w:proofErr w:type="spellStart"/>
      <w:r w:rsidR="00F23F33">
        <w:rPr>
          <w:sz w:val="26"/>
          <w:szCs w:val="26"/>
          <w:lang w:val="ru-RU" w:eastAsia="ru-RU"/>
        </w:rPr>
        <w:t>Веренков</w:t>
      </w:r>
      <w:proofErr w:type="spellEnd"/>
      <w:r w:rsidR="00F23F33">
        <w:rPr>
          <w:sz w:val="26"/>
          <w:szCs w:val="26"/>
          <w:lang w:val="ru-RU" w:eastAsia="ru-RU"/>
        </w:rPr>
        <w:t xml:space="preserve"> А.И., </w:t>
      </w:r>
      <w:r w:rsidR="00DF56A7">
        <w:rPr>
          <w:sz w:val="26"/>
          <w:szCs w:val="26"/>
          <w:lang w:val="ru-RU" w:eastAsia="ru-RU"/>
        </w:rPr>
        <w:t xml:space="preserve">Голенко В.С., </w:t>
      </w:r>
      <w:proofErr w:type="spellStart"/>
      <w:r>
        <w:rPr>
          <w:sz w:val="26"/>
          <w:szCs w:val="26"/>
          <w:lang w:val="ru-RU" w:eastAsia="ru-RU"/>
        </w:rPr>
        <w:t>Задубровская</w:t>
      </w:r>
      <w:proofErr w:type="spellEnd"/>
      <w:r>
        <w:rPr>
          <w:sz w:val="26"/>
          <w:szCs w:val="26"/>
          <w:lang w:val="ru-RU" w:eastAsia="ru-RU"/>
        </w:rPr>
        <w:t xml:space="preserve"> А.В., </w:t>
      </w:r>
      <w:r w:rsidR="00CF4C5F">
        <w:rPr>
          <w:sz w:val="26"/>
          <w:szCs w:val="26"/>
          <w:lang w:val="ru-RU" w:eastAsia="ru-RU"/>
        </w:rPr>
        <w:t xml:space="preserve">Калинин А.С.,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4D2E6B">
        <w:rPr>
          <w:sz w:val="26"/>
          <w:szCs w:val="26"/>
          <w:lang w:val="ru-RU" w:eastAsia="ru-RU"/>
        </w:rPr>
        <w:t xml:space="preserve">Кожура Р.В., </w:t>
      </w:r>
      <w:r w:rsidR="00CF4C5F">
        <w:rPr>
          <w:sz w:val="26"/>
          <w:szCs w:val="26"/>
          <w:lang w:val="ru-RU" w:eastAsia="ru-RU"/>
        </w:rPr>
        <w:t xml:space="preserve">Константинова И.Г., </w:t>
      </w:r>
      <w:proofErr w:type="spellStart"/>
      <w:r w:rsidR="005A15D1" w:rsidRPr="008E4BC1">
        <w:rPr>
          <w:sz w:val="26"/>
          <w:szCs w:val="26"/>
          <w:lang w:val="ru-RU" w:eastAsia="ru-RU"/>
        </w:rPr>
        <w:t>Кромин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CF4C5F">
        <w:rPr>
          <w:sz w:val="26"/>
          <w:szCs w:val="26"/>
          <w:lang w:val="ru-RU" w:eastAsia="ru-RU"/>
        </w:rPr>
        <w:t>Майданчик</w:t>
      </w:r>
      <w:proofErr w:type="spellEnd"/>
      <w:r w:rsidR="00CF4C5F">
        <w:rPr>
          <w:sz w:val="26"/>
          <w:szCs w:val="26"/>
          <w:lang w:val="ru-RU" w:eastAsia="ru-RU"/>
        </w:rPr>
        <w:t xml:space="preserve"> М.И., </w:t>
      </w:r>
      <w:proofErr w:type="spellStart"/>
      <w:r>
        <w:rPr>
          <w:sz w:val="26"/>
          <w:szCs w:val="26"/>
          <w:lang w:val="ru-RU" w:eastAsia="ru-RU"/>
        </w:rPr>
        <w:t>Малофеева</w:t>
      </w:r>
      <w:proofErr w:type="spellEnd"/>
      <w:r>
        <w:rPr>
          <w:sz w:val="26"/>
          <w:szCs w:val="26"/>
          <w:lang w:val="ru-RU" w:eastAsia="ru-RU"/>
        </w:rPr>
        <w:t xml:space="preserve"> Н.А., </w:t>
      </w:r>
      <w:proofErr w:type="spellStart"/>
      <w:r w:rsidR="00074F8C">
        <w:rPr>
          <w:sz w:val="26"/>
          <w:szCs w:val="26"/>
          <w:lang w:val="ru-RU" w:eastAsia="ru-RU"/>
        </w:rPr>
        <w:t>Милентьева</w:t>
      </w:r>
      <w:proofErr w:type="spellEnd"/>
      <w:r w:rsidR="00074F8C">
        <w:rPr>
          <w:sz w:val="26"/>
          <w:szCs w:val="26"/>
          <w:lang w:val="ru-RU" w:eastAsia="ru-RU"/>
        </w:rPr>
        <w:t xml:space="preserve"> В.И., Михайлович Т.Н.,</w:t>
      </w:r>
      <w:r w:rsidR="003563AB">
        <w:rPr>
          <w:sz w:val="26"/>
          <w:szCs w:val="26"/>
          <w:lang w:val="ru-RU" w:eastAsia="ru-RU"/>
        </w:rPr>
        <w:t xml:space="preserve"> </w:t>
      </w:r>
      <w:proofErr w:type="spellStart"/>
      <w:r w:rsidR="003563AB">
        <w:rPr>
          <w:sz w:val="26"/>
          <w:szCs w:val="26"/>
          <w:lang w:val="ru-RU" w:eastAsia="ru-RU"/>
        </w:rPr>
        <w:t>Мурычев</w:t>
      </w:r>
      <w:proofErr w:type="spellEnd"/>
      <w:r w:rsidR="003563AB">
        <w:rPr>
          <w:sz w:val="26"/>
          <w:szCs w:val="26"/>
          <w:lang w:val="ru-RU" w:eastAsia="ru-RU"/>
        </w:rPr>
        <w:t xml:space="preserve"> А.В.,</w:t>
      </w:r>
      <w:r w:rsidR="00074F8C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Мухарева</w:t>
      </w:r>
      <w:proofErr w:type="spellEnd"/>
      <w:r w:rsidR="00CF4C5F">
        <w:rPr>
          <w:sz w:val="26"/>
          <w:szCs w:val="26"/>
          <w:lang w:val="ru-RU" w:eastAsia="ru-RU"/>
        </w:rPr>
        <w:t xml:space="preserve"> Е.В., Новокрещенова Л.Г.,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Овакимян А.Д., </w:t>
      </w:r>
      <w:r w:rsidR="00DF56A7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</w:t>
      </w:r>
      <w:proofErr w:type="spellStart"/>
      <w:r w:rsidR="00CF4C5F">
        <w:rPr>
          <w:sz w:val="26"/>
          <w:szCs w:val="26"/>
          <w:lang w:val="ru-RU" w:eastAsia="ru-RU"/>
        </w:rPr>
        <w:t>Рыбенко</w:t>
      </w:r>
      <w:proofErr w:type="spellEnd"/>
      <w:r w:rsidR="00CF4C5F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4D2E6B">
        <w:rPr>
          <w:sz w:val="26"/>
          <w:szCs w:val="26"/>
          <w:lang w:val="ru-RU" w:eastAsia="ru-RU"/>
        </w:rPr>
        <w:t xml:space="preserve">Степанова С.И.,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proofErr w:type="spellStart"/>
      <w:r w:rsidR="00DB6EBB">
        <w:rPr>
          <w:sz w:val="26"/>
          <w:szCs w:val="26"/>
          <w:lang w:val="ru-RU" w:eastAsia="ru-RU"/>
        </w:rPr>
        <w:t>Турбанов</w:t>
      </w:r>
      <w:proofErr w:type="spellEnd"/>
      <w:r w:rsidR="00DB6EBB">
        <w:rPr>
          <w:sz w:val="26"/>
          <w:szCs w:val="26"/>
          <w:lang w:val="ru-RU" w:eastAsia="ru-RU"/>
        </w:rPr>
        <w:t xml:space="preserve">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 xml:space="preserve">Чая В.Т., </w:t>
      </w:r>
      <w:proofErr w:type="spellStart"/>
      <w:r>
        <w:rPr>
          <w:sz w:val="26"/>
          <w:szCs w:val="26"/>
          <w:lang w:val="ru-RU" w:eastAsia="ru-RU"/>
        </w:rPr>
        <w:t>Чепик</w:t>
      </w:r>
      <w:proofErr w:type="spellEnd"/>
      <w:r>
        <w:rPr>
          <w:sz w:val="26"/>
          <w:szCs w:val="26"/>
          <w:lang w:val="ru-RU" w:eastAsia="ru-RU"/>
        </w:rPr>
        <w:t xml:space="preserve">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A15D1" w:rsidRPr="008E4BC1">
        <w:rPr>
          <w:sz w:val="26"/>
          <w:szCs w:val="26"/>
          <w:lang w:val="ru-RU" w:eastAsia="ru-RU"/>
        </w:rPr>
        <w:t>Шеремет</w:t>
      </w:r>
      <w:proofErr w:type="spellEnd"/>
      <w:r w:rsidR="005A15D1" w:rsidRPr="008E4BC1">
        <w:rPr>
          <w:sz w:val="26"/>
          <w:szCs w:val="26"/>
          <w:lang w:val="ru-RU" w:eastAsia="ru-RU"/>
        </w:rPr>
        <w:t xml:space="preserve"> А.Д.</w:t>
      </w:r>
      <w:r w:rsidR="00CF4C5F">
        <w:rPr>
          <w:sz w:val="26"/>
          <w:szCs w:val="26"/>
          <w:lang w:val="ru-RU" w:eastAsia="ru-RU"/>
        </w:rPr>
        <w:t xml:space="preserve">, </w:t>
      </w:r>
      <w:proofErr w:type="spellStart"/>
      <w:r w:rsidR="00CF4C5F">
        <w:rPr>
          <w:sz w:val="26"/>
          <w:szCs w:val="26"/>
          <w:lang w:val="ru-RU" w:eastAsia="ru-RU"/>
        </w:rPr>
        <w:t>Щепотьев</w:t>
      </w:r>
      <w:proofErr w:type="spellEnd"/>
      <w:r w:rsidR="00CF4C5F">
        <w:rPr>
          <w:sz w:val="26"/>
          <w:szCs w:val="26"/>
          <w:lang w:val="ru-RU" w:eastAsia="ru-RU"/>
        </w:rPr>
        <w:t xml:space="preserve"> А.В.</w:t>
      </w:r>
    </w:p>
    <w:p w:rsidR="004D2E6B" w:rsidRPr="008E4BC1" w:rsidRDefault="004D2E6B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3563AB">
        <w:rPr>
          <w:bCs/>
          <w:sz w:val="26"/>
          <w:szCs w:val="26"/>
        </w:rPr>
        <w:t>е 37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3563AB">
        <w:rPr>
          <w:bCs/>
          <w:sz w:val="26"/>
          <w:szCs w:val="26"/>
        </w:rPr>
        <w:t>74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4D2E6B">
        <w:rPr>
          <w:sz w:val="26"/>
          <w:szCs w:val="26"/>
        </w:rPr>
        <w:t>8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F23F33" w:rsidRDefault="004D2E6B" w:rsidP="004D2E6B">
      <w:pPr>
        <w:numPr>
          <w:ilvl w:val="0"/>
          <w:numId w:val="1"/>
        </w:numPr>
        <w:rPr>
          <w:sz w:val="26"/>
          <w:szCs w:val="26"/>
        </w:rPr>
      </w:pPr>
      <w:r w:rsidRPr="004D2E6B">
        <w:rPr>
          <w:sz w:val="26"/>
          <w:szCs w:val="26"/>
        </w:rPr>
        <w:t>О внесении изменений в нормативные документы СРО ААС</w:t>
      </w:r>
      <w:r w:rsidR="00F23F33">
        <w:rPr>
          <w:sz w:val="26"/>
          <w:szCs w:val="26"/>
        </w:rPr>
        <w:t>.</w:t>
      </w:r>
    </w:p>
    <w:p w:rsidR="00F23F33" w:rsidRDefault="004D2E6B" w:rsidP="004D2E6B">
      <w:pPr>
        <w:numPr>
          <w:ilvl w:val="0"/>
          <w:numId w:val="1"/>
        </w:numPr>
        <w:rPr>
          <w:sz w:val="26"/>
          <w:szCs w:val="26"/>
        </w:rPr>
      </w:pPr>
      <w:r w:rsidRPr="004D2E6B">
        <w:rPr>
          <w:sz w:val="26"/>
          <w:szCs w:val="26"/>
        </w:rPr>
        <w:t>О заключении срочного трудового договора с Брагиной Т.П.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proofErr w:type="gramStart"/>
      <w:r w:rsidRPr="00E93365">
        <w:rPr>
          <w:sz w:val="26"/>
          <w:szCs w:val="26"/>
        </w:rPr>
        <w:t>утвердить</w:t>
      </w:r>
      <w:proofErr w:type="gramEnd"/>
      <w:r w:rsidRPr="00E93365">
        <w:rPr>
          <w:sz w:val="26"/>
          <w:szCs w:val="26"/>
        </w:rPr>
        <w:t xml:space="preserve">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4D2E6B" w:rsidRPr="00905779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5779">
        <w:rPr>
          <w:b/>
          <w:i/>
          <w:sz w:val="26"/>
          <w:szCs w:val="26"/>
          <w:u w:val="single"/>
        </w:rPr>
        <w:t>По первому вопросу</w:t>
      </w:r>
    </w:p>
    <w:p w:rsidR="004D2E6B" w:rsidRPr="00905779" w:rsidRDefault="004D2E6B" w:rsidP="004D2E6B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t>О приеме в члены СРО ААС</w:t>
      </w:r>
    </w:p>
    <w:p w:rsidR="004D2E6B" w:rsidRPr="00905779" w:rsidRDefault="004D2E6B" w:rsidP="004D2E6B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4D2E6B" w:rsidRPr="00905779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t>Решили:</w:t>
      </w:r>
    </w:p>
    <w:p w:rsidR="004D2E6B" w:rsidRPr="00720923" w:rsidRDefault="00720923" w:rsidP="004D2E6B">
      <w:pPr>
        <w:jc w:val="both"/>
        <w:rPr>
          <w:sz w:val="26"/>
          <w:szCs w:val="26"/>
        </w:rPr>
      </w:pPr>
      <w:r w:rsidRPr="00720923">
        <w:rPr>
          <w:sz w:val="26"/>
          <w:szCs w:val="26"/>
        </w:rPr>
        <w:t xml:space="preserve">1.1. </w:t>
      </w:r>
      <w:r w:rsidR="004D2E6B" w:rsidRPr="00720923">
        <w:rPr>
          <w:sz w:val="26"/>
          <w:szCs w:val="26"/>
        </w:rPr>
        <w:t>Приня</w:t>
      </w:r>
      <w:r w:rsidRPr="00720923">
        <w:rPr>
          <w:sz w:val="26"/>
          <w:szCs w:val="26"/>
        </w:rPr>
        <w:t>ть в члены СРО ААС 18 аудиторов;</w:t>
      </w:r>
    </w:p>
    <w:p w:rsidR="004D2E6B" w:rsidRPr="00720923" w:rsidRDefault="004D2E6B" w:rsidP="004D2E6B">
      <w:pPr>
        <w:jc w:val="both"/>
        <w:rPr>
          <w:sz w:val="26"/>
          <w:szCs w:val="26"/>
        </w:rPr>
      </w:pPr>
      <w:r w:rsidRPr="00720923">
        <w:rPr>
          <w:sz w:val="26"/>
          <w:szCs w:val="26"/>
        </w:rPr>
        <w:t>1.2. Принять в члены СРО</w:t>
      </w:r>
      <w:r w:rsidR="00720923" w:rsidRPr="00720923">
        <w:rPr>
          <w:sz w:val="26"/>
          <w:szCs w:val="26"/>
        </w:rPr>
        <w:t xml:space="preserve"> ААС 2 индивидуальных аудиторов;</w:t>
      </w:r>
    </w:p>
    <w:p w:rsidR="00720923" w:rsidRPr="00720923" w:rsidRDefault="004D2E6B" w:rsidP="00720923">
      <w:pPr>
        <w:jc w:val="both"/>
        <w:rPr>
          <w:sz w:val="26"/>
          <w:szCs w:val="26"/>
        </w:rPr>
      </w:pPr>
      <w:r w:rsidRPr="00720923">
        <w:rPr>
          <w:sz w:val="26"/>
          <w:szCs w:val="26"/>
        </w:rPr>
        <w:t>1.3. Принять в члены СРО</w:t>
      </w:r>
      <w:r w:rsidR="00720923" w:rsidRPr="00720923">
        <w:rPr>
          <w:sz w:val="26"/>
          <w:szCs w:val="26"/>
        </w:rPr>
        <w:t xml:space="preserve"> ААС 21 аудиторскую организацию.</w:t>
      </w:r>
    </w:p>
    <w:p w:rsidR="004D2E6B" w:rsidRPr="00905779" w:rsidRDefault="004D2E6B" w:rsidP="00720923">
      <w:pPr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lastRenderedPageBreak/>
        <w:t>Решение принято единогласно</w:t>
      </w:r>
    </w:p>
    <w:p w:rsidR="004D2E6B" w:rsidRPr="00905779" w:rsidRDefault="004D2E6B" w:rsidP="004D2E6B">
      <w:pPr>
        <w:jc w:val="both"/>
        <w:rPr>
          <w:b/>
          <w:sz w:val="26"/>
          <w:szCs w:val="26"/>
        </w:rPr>
      </w:pPr>
    </w:p>
    <w:p w:rsidR="004D2E6B" w:rsidRPr="00905779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905779">
        <w:rPr>
          <w:b/>
          <w:i/>
          <w:sz w:val="26"/>
          <w:szCs w:val="26"/>
          <w:u w:val="single"/>
        </w:rPr>
        <w:t>По второму вопросу</w:t>
      </w:r>
    </w:p>
    <w:p w:rsidR="004D2E6B" w:rsidRPr="00905779" w:rsidRDefault="004D2E6B" w:rsidP="004D2E6B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t xml:space="preserve">О внесении изменений в нормативные документы СРО ААС </w:t>
      </w:r>
    </w:p>
    <w:p w:rsidR="004D2E6B" w:rsidRPr="00905779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2E6B" w:rsidRPr="00905779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t>Решили:</w:t>
      </w:r>
    </w:p>
    <w:p w:rsidR="004D2E6B" w:rsidRPr="00905779" w:rsidRDefault="004D2E6B" w:rsidP="004D2E6B">
      <w:pPr>
        <w:pStyle w:val="ad"/>
        <w:ind w:left="0"/>
        <w:jc w:val="both"/>
        <w:rPr>
          <w:sz w:val="26"/>
          <w:szCs w:val="26"/>
        </w:rPr>
      </w:pPr>
      <w:r w:rsidRPr="00905779">
        <w:rPr>
          <w:sz w:val="26"/>
          <w:szCs w:val="26"/>
        </w:rPr>
        <w:t xml:space="preserve">2.1. </w:t>
      </w:r>
      <w:r w:rsidRPr="00905779">
        <w:rPr>
          <w:rFonts w:eastAsiaTheme="minorHAnsi"/>
          <w:sz w:val="26"/>
          <w:szCs w:val="26"/>
          <w:lang w:eastAsia="en-US"/>
        </w:rPr>
        <w:t xml:space="preserve">Утвердить новую редакцию </w:t>
      </w:r>
      <w:r w:rsidRPr="00905779">
        <w:rPr>
          <w:sz w:val="26"/>
          <w:szCs w:val="26"/>
        </w:rPr>
        <w:t>Положения о порядке ведения реестра аудиторов и аудиторских организаций в Саморегулируемой организации аудиторов Ассоциации «Содружество» согласно Приложения № 1.</w:t>
      </w:r>
    </w:p>
    <w:p w:rsidR="004D2E6B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905779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4D2E6B" w:rsidRPr="00045391" w:rsidRDefault="003563A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«За» - 36</w:t>
      </w:r>
      <w:r w:rsidR="004D2E6B" w:rsidRPr="00045391">
        <w:rPr>
          <w:sz w:val="26"/>
          <w:szCs w:val="26"/>
        </w:rPr>
        <w:t xml:space="preserve"> голосов</w:t>
      </w:r>
    </w:p>
    <w:p w:rsidR="004D2E6B" w:rsidRPr="00045391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045391">
        <w:rPr>
          <w:sz w:val="26"/>
          <w:szCs w:val="26"/>
        </w:rPr>
        <w:t>«Против» - 0 голосов</w:t>
      </w:r>
    </w:p>
    <w:p w:rsidR="004D2E6B" w:rsidRPr="00045391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045391">
        <w:rPr>
          <w:sz w:val="26"/>
          <w:szCs w:val="26"/>
        </w:rPr>
        <w:t>«Воздержался» - 1 голос</w:t>
      </w:r>
    </w:p>
    <w:p w:rsidR="004D2E6B" w:rsidRPr="00045391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045391">
        <w:rPr>
          <w:sz w:val="26"/>
          <w:szCs w:val="26"/>
        </w:rPr>
        <w:t>«Особое мнение» - 0 голосов</w:t>
      </w:r>
    </w:p>
    <w:p w:rsidR="004D2E6B" w:rsidRPr="00CF4C5F" w:rsidRDefault="00CF4C5F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F4C5F">
        <w:rPr>
          <w:b/>
          <w:sz w:val="26"/>
          <w:szCs w:val="26"/>
        </w:rPr>
        <w:t>Решение принято квалифицированным большинством голосов</w:t>
      </w:r>
    </w:p>
    <w:p w:rsidR="00CF4C5F" w:rsidRPr="00CF4C5F" w:rsidRDefault="00CF4C5F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4D2E6B" w:rsidRPr="00CF4C5F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CF4C5F">
        <w:rPr>
          <w:b/>
          <w:i/>
          <w:sz w:val="26"/>
          <w:szCs w:val="26"/>
          <w:u w:val="single"/>
        </w:rPr>
        <w:t>По третьему вопросу</w:t>
      </w:r>
    </w:p>
    <w:p w:rsidR="004D2E6B" w:rsidRPr="00CF4C5F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F4C5F">
        <w:rPr>
          <w:b/>
          <w:sz w:val="26"/>
          <w:szCs w:val="26"/>
        </w:rPr>
        <w:t>О заключении срочного трудового договора с Брагиной Т.П.</w:t>
      </w:r>
    </w:p>
    <w:p w:rsidR="004D2E6B" w:rsidRPr="00CF4C5F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D2E6B" w:rsidRPr="00CF4C5F" w:rsidRDefault="004D2E6B" w:rsidP="004D2E6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F4C5F">
        <w:rPr>
          <w:b/>
          <w:sz w:val="26"/>
          <w:szCs w:val="26"/>
        </w:rPr>
        <w:t>Решили:</w:t>
      </w:r>
    </w:p>
    <w:p w:rsidR="004D2E6B" w:rsidRPr="00CF4C5F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CF4C5F">
        <w:rPr>
          <w:sz w:val="26"/>
          <w:szCs w:val="26"/>
        </w:rPr>
        <w:t xml:space="preserve">3.1. В соответствии с решениями внеочередного Съезда СРО ААС от 16 ноября 2016 г. и Правления СРО ААС от 16 ноября 2016 г. на основании п. 13.8. Устава СРО ААС уполномочить </w:t>
      </w:r>
      <w:proofErr w:type="spellStart"/>
      <w:r w:rsidRPr="00CF4C5F">
        <w:rPr>
          <w:sz w:val="26"/>
          <w:szCs w:val="26"/>
        </w:rPr>
        <w:t>Шеремета</w:t>
      </w:r>
      <w:proofErr w:type="spellEnd"/>
      <w:r w:rsidRPr="00CF4C5F">
        <w:rPr>
          <w:sz w:val="26"/>
          <w:szCs w:val="26"/>
        </w:rPr>
        <w:t xml:space="preserve"> А.Д. и </w:t>
      </w:r>
      <w:proofErr w:type="spellStart"/>
      <w:r w:rsidRPr="00CF4C5F">
        <w:rPr>
          <w:sz w:val="26"/>
          <w:szCs w:val="26"/>
        </w:rPr>
        <w:t>Турбанова</w:t>
      </w:r>
      <w:proofErr w:type="spellEnd"/>
      <w:r w:rsidRPr="00CF4C5F">
        <w:rPr>
          <w:sz w:val="26"/>
          <w:szCs w:val="26"/>
        </w:rPr>
        <w:t xml:space="preserve"> А.В. заключить срочный трудовой договор с Брагиной Т.П.</w:t>
      </w:r>
    </w:p>
    <w:p w:rsidR="004D2E6B" w:rsidRPr="00CF4C5F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CF4C5F">
        <w:rPr>
          <w:b/>
          <w:sz w:val="26"/>
          <w:szCs w:val="26"/>
        </w:rPr>
        <w:t>Результаты голосования:</w:t>
      </w:r>
    </w:p>
    <w:p w:rsidR="004D2E6B" w:rsidRPr="00CF4C5F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CF4C5F">
        <w:rPr>
          <w:sz w:val="26"/>
          <w:szCs w:val="26"/>
        </w:rPr>
        <w:t>«За»</w:t>
      </w:r>
      <w:r w:rsidR="003563AB">
        <w:rPr>
          <w:sz w:val="26"/>
          <w:szCs w:val="26"/>
        </w:rPr>
        <w:t xml:space="preserve"> - 32</w:t>
      </w:r>
      <w:r w:rsidRPr="00CF4C5F">
        <w:rPr>
          <w:sz w:val="26"/>
          <w:szCs w:val="26"/>
        </w:rPr>
        <w:t xml:space="preserve"> голос</w:t>
      </w:r>
    </w:p>
    <w:p w:rsidR="004D2E6B" w:rsidRPr="00CF4C5F" w:rsidRDefault="00E6716A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«Против» - 2</w:t>
      </w:r>
      <w:r w:rsidR="004D2E6B" w:rsidRPr="00CF4C5F">
        <w:rPr>
          <w:sz w:val="26"/>
          <w:szCs w:val="26"/>
        </w:rPr>
        <w:t xml:space="preserve"> голос</w:t>
      </w:r>
    </w:p>
    <w:p w:rsidR="004D2E6B" w:rsidRPr="00CF4C5F" w:rsidRDefault="004D2E6B" w:rsidP="004D2E6B">
      <w:pPr>
        <w:pStyle w:val="2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CF4C5F">
        <w:rPr>
          <w:sz w:val="26"/>
          <w:szCs w:val="26"/>
        </w:rPr>
        <w:t>«Воздержался»</w:t>
      </w:r>
      <w:r w:rsidR="00200519" w:rsidRPr="00CF4C5F">
        <w:rPr>
          <w:sz w:val="26"/>
          <w:szCs w:val="26"/>
        </w:rPr>
        <w:t xml:space="preserve"> - 3</w:t>
      </w:r>
      <w:r w:rsidRPr="00CF4C5F">
        <w:rPr>
          <w:sz w:val="26"/>
          <w:szCs w:val="26"/>
        </w:rPr>
        <w:t xml:space="preserve"> голоса</w:t>
      </w:r>
    </w:p>
    <w:p w:rsidR="00F23F33" w:rsidRPr="00CF4C5F" w:rsidRDefault="004D2E6B" w:rsidP="004D2E6B">
      <w:pPr>
        <w:pStyle w:val="ad"/>
        <w:ind w:left="0"/>
        <w:jc w:val="both"/>
        <w:rPr>
          <w:b/>
          <w:sz w:val="26"/>
          <w:szCs w:val="26"/>
        </w:rPr>
      </w:pPr>
      <w:r w:rsidRPr="00CF4C5F">
        <w:rPr>
          <w:sz w:val="26"/>
          <w:szCs w:val="26"/>
        </w:rPr>
        <w:t>«Особое мнение» - 0 голосов</w:t>
      </w:r>
    </w:p>
    <w:p w:rsidR="00922F6A" w:rsidRPr="00CF4C5F" w:rsidRDefault="00CF4C5F" w:rsidP="00922F6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CF4C5F">
        <w:rPr>
          <w:b/>
          <w:sz w:val="26"/>
          <w:szCs w:val="26"/>
        </w:rPr>
        <w:t>Решение принято квалифицированным большинством голосов</w:t>
      </w:r>
    </w:p>
    <w:p w:rsidR="00CF4C5F" w:rsidRDefault="00CF4C5F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 xml:space="preserve">А.Д. </w:t>
      </w:r>
      <w:proofErr w:type="spellStart"/>
      <w:r w:rsidR="00BD1CE3">
        <w:rPr>
          <w:sz w:val="26"/>
          <w:szCs w:val="26"/>
        </w:rPr>
        <w:t>Шеремет</w:t>
      </w:r>
      <w:proofErr w:type="spellEnd"/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</w:t>
      </w:r>
      <w:bookmarkStart w:id="3" w:name="_GoBack"/>
      <w:bookmarkEnd w:id="3"/>
      <w:r w:rsidRPr="008E4BC1">
        <w:rPr>
          <w:sz w:val="26"/>
          <w:szCs w:val="26"/>
        </w:rPr>
        <w:t>______________________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B0451C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4D2E6B">
      <w:rPr>
        <w:i/>
        <w:lang w:val="ru-RU"/>
      </w:rPr>
      <w:t>260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16B27">
      <w:rPr>
        <w:i/>
        <w:lang w:val="ru-RU"/>
      </w:rPr>
      <w:t>0</w:t>
    </w:r>
    <w:r w:rsidR="004D2E6B">
      <w:rPr>
        <w:i/>
        <w:lang w:val="ru-RU"/>
      </w:rPr>
      <w:t>8</w:t>
    </w:r>
    <w:r>
      <w:rPr>
        <w:i/>
        <w:lang w:val="ru-RU"/>
      </w:rPr>
      <w:t xml:space="preserve"> </w:t>
    </w:r>
    <w:r w:rsidR="00E16B27">
      <w:rPr>
        <w:i/>
        <w:lang w:val="ru-RU"/>
      </w:rPr>
      <w:t>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720923">
      <w:rPr>
        <w:i/>
        <w:noProof/>
      </w:rPr>
      <w:t>2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72092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D452E6"/>
    <w:multiLevelType w:val="hybridMultilevel"/>
    <w:tmpl w:val="386CEE5A"/>
    <w:lvl w:ilvl="0" w:tplc="92229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14948"/>
    <w:multiLevelType w:val="hybridMultilevel"/>
    <w:tmpl w:val="14C4F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30E4D"/>
    <w:multiLevelType w:val="hybridMultilevel"/>
    <w:tmpl w:val="BCE2CFC2"/>
    <w:lvl w:ilvl="0" w:tplc="D068E0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923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0B88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CF4C5F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CD659206</Template>
  <TotalTime>0</TotalTime>
  <Pages>2</Pages>
  <Words>416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3121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2016-12-09T07:57:00Z</dcterms:created>
  <dcterms:modified xsi:type="dcterms:W3CDTF">2016-12-09T07:57:00Z</dcterms:modified>
</cp:coreProperties>
</file>