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06D0D" w14:textId="77777777" w:rsidR="00435314" w:rsidRPr="008A0665" w:rsidRDefault="00435314" w:rsidP="00435314">
      <w:pPr>
        <w:pStyle w:val="a3"/>
        <w:kinsoku w:val="0"/>
        <w:overflowPunct w:val="0"/>
        <w:ind w:left="0" w:right="113"/>
        <w:jc w:val="right"/>
        <w:rPr>
          <w:spacing w:val="-2"/>
        </w:rPr>
      </w:pPr>
      <w:r w:rsidRPr="008A0665">
        <w:rPr>
          <w:spacing w:val="-2"/>
        </w:rPr>
        <w:t>УТВЕРЖДЕНО</w:t>
      </w:r>
    </w:p>
    <w:p w14:paraId="76947D76" w14:textId="0F0675C0" w:rsidR="00435314" w:rsidRPr="008A0665" w:rsidRDefault="00435314" w:rsidP="00435314">
      <w:pPr>
        <w:pStyle w:val="a3"/>
        <w:kinsoku w:val="0"/>
        <w:overflowPunct w:val="0"/>
        <w:ind w:left="0" w:right="115"/>
        <w:jc w:val="right"/>
        <w:rPr>
          <w:spacing w:val="29"/>
        </w:rPr>
      </w:pPr>
      <w:r w:rsidRPr="008A0665">
        <w:rPr>
          <w:spacing w:val="-1"/>
        </w:rPr>
        <w:t>решением К</w:t>
      </w:r>
      <w:r w:rsidR="00230156">
        <w:rPr>
          <w:spacing w:val="-1"/>
        </w:rPr>
        <w:t xml:space="preserve">омиссии по контролю качества </w:t>
      </w:r>
      <w:r w:rsidRPr="008A0665">
        <w:rPr>
          <w:spacing w:val="-1"/>
        </w:rPr>
        <w:t>СРО</w:t>
      </w:r>
      <w:r w:rsidRPr="008A0665">
        <w:rPr>
          <w:spacing w:val="-3"/>
        </w:rPr>
        <w:t xml:space="preserve"> </w:t>
      </w:r>
      <w:r w:rsidRPr="008A0665">
        <w:rPr>
          <w:spacing w:val="-2"/>
        </w:rPr>
        <w:t>ААС</w:t>
      </w:r>
      <w:r w:rsidRPr="008A0665">
        <w:rPr>
          <w:spacing w:val="29"/>
        </w:rPr>
        <w:t xml:space="preserve"> </w:t>
      </w:r>
    </w:p>
    <w:p w14:paraId="399E0DBB" w14:textId="7EC59B43" w:rsidR="00435314" w:rsidRPr="008A0665" w:rsidRDefault="000700E1" w:rsidP="00435314">
      <w:pPr>
        <w:pStyle w:val="a3"/>
        <w:kinsoku w:val="0"/>
        <w:overflowPunct w:val="0"/>
        <w:ind w:left="0" w:right="115"/>
        <w:jc w:val="right"/>
      </w:pPr>
      <w:r>
        <w:t>(</w:t>
      </w:r>
      <w:r w:rsidR="00435314" w:rsidRPr="008A0665">
        <w:t>протокол</w:t>
      </w:r>
      <w:r w:rsidR="00435314" w:rsidRPr="008A0665">
        <w:rPr>
          <w:spacing w:val="1"/>
        </w:rPr>
        <w:t xml:space="preserve"> </w:t>
      </w:r>
      <w:r w:rsidR="00435314" w:rsidRPr="008A0665">
        <w:rPr>
          <w:spacing w:val="-2"/>
        </w:rPr>
        <w:t xml:space="preserve">№ </w:t>
      </w:r>
      <w:r>
        <w:rPr>
          <w:spacing w:val="-2"/>
        </w:rPr>
        <w:t>9-18</w:t>
      </w:r>
      <w:r w:rsidR="00435314" w:rsidRPr="008A0665">
        <w:t xml:space="preserve"> от</w:t>
      </w:r>
      <w:r w:rsidR="00435314" w:rsidRPr="008A0665">
        <w:rPr>
          <w:spacing w:val="5"/>
        </w:rPr>
        <w:t xml:space="preserve"> </w:t>
      </w:r>
      <w:r>
        <w:rPr>
          <w:spacing w:val="5"/>
        </w:rPr>
        <w:t>28</w:t>
      </w:r>
      <w:r w:rsidR="00435314" w:rsidRPr="008A0665">
        <w:rPr>
          <w:spacing w:val="-15"/>
        </w:rPr>
        <w:t xml:space="preserve"> </w:t>
      </w:r>
      <w:r w:rsidR="00435314" w:rsidRPr="008A0665">
        <w:t>июня</w:t>
      </w:r>
      <w:r w:rsidR="00435314" w:rsidRPr="008A0665">
        <w:rPr>
          <w:spacing w:val="1"/>
        </w:rPr>
        <w:t xml:space="preserve"> </w:t>
      </w:r>
      <w:r w:rsidR="00435314" w:rsidRPr="008A0665">
        <w:t>2018 г.</w:t>
      </w:r>
      <w:r>
        <w:t>)</w:t>
      </w:r>
    </w:p>
    <w:p w14:paraId="7F818E21" w14:textId="77777777" w:rsidR="00156973" w:rsidRDefault="00156973" w:rsidP="00435314">
      <w:pPr>
        <w:pStyle w:val="a3"/>
        <w:kinsoku w:val="0"/>
        <w:overflowPunct w:val="0"/>
        <w:ind w:left="0" w:right="115"/>
        <w:jc w:val="right"/>
      </w:pPr>
    </w:p>
    <w:p w14:paraId="283687F8" w14:textId="77777777" w:rsidR="00230156" w:rsidRPr="008A0665" w:rsidRDefault="00230156" w:rsidP="00435314">
      <w:pPr>
        <w:pStyle w:val="a3"/>
        <w:kinsoku w:val="0"/>
        <w:overflowPunct w:val="0"/>
        <w:ind w:left="0" w:right="115"/>
        <w:jc w:val="right"/>
      </w:pPr>
    </w:p>
    <w:p w14:paraId="4F0AF1DC" w14:textId="77777777" w:rsidR="00156973" w:rsidRPr="008A0665" w:rsidRDefault="00156973" w:rsidP="00435314">
      <w:pPr>
        <w:pStyle w:val="a3"/>
        <w:kinsoku w:val="0"/>
        <w:overflowPunct w:val="0"/>
        <w:ind w:left="0" w:right="115"/>
        <w:jc w:val="right"/>
      </w:pPr>
    </w:p>
    <w:p w14:paraId="71ED6AAC" w14:textId="77777777" w:rsidR="00BC01B8" w:rsidRDefault="00156973" w:rsidP="00156973">
      <w:pPr>
        <w:pStyle w:val="a3"/>
        <w:kinsoku w:val="0"/>
        <w:overflowPunct w:val="0"/>
        <w:ind w:left="0" w:right="115"/>
        <w:jc w:val="center"/>
        <w:rPr>
          <w:b/>
        </w:rPr>
      </w:pPr>
      <w:r w:rsidRPr="008A0665">
        <w:rPr>
          <w:b/>
        </w:rPr>
        <w:t>Регламент</w:t>
      </w:r>
    </w:p>
    <w:p w14:paraId="3C223BF3" w14:textId="77777777" w:rsidR="00230156" w:rsidRDefault="00156973" w:rsidP="00156973">
      <w:pPr>
        <w:pStyle w:val="a3"/>
        <w:kinsoku w:val="0"/>
        <w:overflowPunct w:val="0"/>
        <w:ind w:left="0" w:right="115"/>
        <w:jc w:val="center"/>
        <w:rPr>
          <w:b/>
        </w:rPr>
      </w:pPr>
      <w:r w:rsidRPr="008A0665">
        <w:rPr>
          <w:b/>
        </w:rPr>
        <w:t xml:space="preserve"> проведения региональных мероприятий</w:t>
      </w:r>
      <w:r w:rsidR="007A267A" w:rsidRPr="008A0665">
        <w:rPr>
          <w:rFonts w:asciiTheme="minorHAnsi" w:eastAsiaTheme="minorHAnsi" w:hAnsiTheme="minorHAnsi" w:cstheme="minorBidi"/>
          <w:b/>
          <w:lang w:eastAsia="en-US"/>
        </w:rPr>
        <w:t xml:space="preserve"> </w:t>
      </w:r>
      <w:r w:rsidR="007A267A" w:rsidRPr="008A0665">
        <w:rPr>
          <w:b/>
        </w:rPr>
        <w:t>СРО ААС</w:t>
      </w:r>
      <w:r w:rsidRPr="008A0665">
        <w:rPr>
          <w:b/>
        </w:rPr>
        <w:t xml:space="preserve"> </w:t>
      </w:r>
    </w:p>
    <w:p w14:paraId="0862AFAC" w14:textId="77777777" w:rsidR="00156973" w:rsidRDefault="00156973" w:rsidP="00156973">
      <w:pPr>
        <w:pStyle w:val="a3"/>
        <w:kinsoku w:val="0"/>
        <w:overflowPunct w:val="0"/>
        <w:ind w:left="0" w:right="115"/>
        <w:jc w:val="center"/>
        <w:rPr>
          <w:b/>
        </w:rPr>
      </w:pPr>
      <w:r w:rsidRPr="008A0665">
        <w:rPr>
          <w:b/>
        </w:rPr>
        <w:t xml:space="preserve">по внешнему контролю качества </w:t>
      </w:r>
    </w:p>
    <w:p w14:paraId="4CFA1D85" w14:textId="77777777" w:rsidR="00230156" w:rsidRPr="008A0665" w:rsidRDefault="00230156" w:rsidP="00156973">
      <w:pPr>
        <w:pStyle w:val="a3"/>
        <w:kinsoku w:val="0"/>
        <w:overflowPunct w:val="0"/>
        <w:ind w:left="0" w:right="115"/>
        <w:jc w:val="center"/>
        <w:rPr>
          <w:b/>
        </w:rPr>
      </w:pPr>
    </w:p>
    <w:p w14:paraId="324B4E76" w14:textId="77777777" w:rsidR="00156973" w:rsidRPr="008A0665" w:rsidRDefault="00156973" w:rsidP="00435314">
      <w:pPr>
        <w:pStyle w:val="a3"/>
        <w:kinsoku w:val="0"/>
        <w:overflowPunct w:val="0"/>
        <w:ind w:left="0" w:right="115"/>
        <w:jc w:val="right"/>
      </w:pPr>
    </w:p>
    <w:p w14:paraId="0E0DC1DD" w14:textId="77777777" w:rsidR="00156973" w:rsidRPr="008A0665" w:rsidRDefault="00C707EC" w:rsidP="007A267A">
      <w:pPr>
        <w:pStyle w:val="a3"/>
        <w:numPr>
          <w:ilvl w:val="1"/>
          <w:numId w:val="1"/>
        </w:numPr>
        <w:kinsoku w:val="0"/>
        <w:overflowPunct w:val="0"/>
        <w:ind w:right="115"/>
        <w:jc w:val="both"/>
      </w:pPr>
      <w:r w:rsidRPr="008A0665">
        <w:t>Настоящий</w:t>
      </w:r>
      <w:r w:rsidR="00156973" w:rsidRPr="008A0665">
        <w:t xml:space="preserve"> </w:t>
      </w:r>
      <w:r w:rsidRPr="008A0665">
        <w:t xml:space="preserve">Регламент проведения региональных мероприятий </w:t>
      </w:r>
      <w:r w:rsidR="007A267A" w:rsidRPr="008A0665">
        <w:t>СРО ААС</w:t>
      </w:r>
      <w:r w:rsidR="007A267A" w:rsidRPr="008A0665">
        <w:rPr>
          <w:b/>
        </w:rPr>
        <w:t xml:space="preserve"> </w:t>
      </w:r>
      <w:r w:rsidRPr="008A0665">
        <w:t xml:space="preserve">по внешнему контролю качества </w:t>
      </w:r>
      <w:r w:rsidR="00156973" w:rsidRPr="008A0665">
        <w:t xml:space="preserve">(далее – </w:t>
      </w:r>
      <w:r w:rsidRPr="008A0665">
        <w:t>Регламент) разработан</w:t>
      </w:r>
      <w:r w:rsidR="00156973" w:rsidRPr="008A0665">
        <w:t xml:space="preserve"> в соответствии с Федеральным законом от 30.12.2008 г. № 307-ФЗ «Об аудиторской деятельности», Федеральным законом от 01.12.2007 г. № 315-ФЗ «О саморегулируемых организациях» (с учетом последующих изменений и дополнений), Уставом СРО ААС,  Правилами организации и осуществления внешнего контроля качества работы членов СРО ААС, иными внутренними документам</w:t>
      </w:r>
      <w:r w:rsidRPr="008A0665">
        <w:t>и СРО ААС и устанавливает единые</w:t>
      </w:r>
      <w:r w:rsidR="00156973" w:rsidRPr="008A0665">
        <w:t xml:space="preserve"> </w:t>
      </w:r>
      <w:r w:rsidRPr="008A0665">
        <w:t>требования к организации и проведению региональных мероприятий СРО ААС по внешнему контролю качества</w:t>
      </w:r>
      <w:r w:rsidR="00156973" w:rsidRPr="008A0665">
        <w:t>.</w:t>
      </w:r>
    </w:p>
    <w:p w14:paraId="40D2E937" w14:textId="77777777" w:rsidR="00230156" w:rsidRDefault="00230156" w:rsidP="007A267A">
      <w:pPr>
        <w:pStyle w:val="a3"/>
        <w:numPr>
          <w:ilvl w:val="1"/>
          <w:numId w:val="1"/>
        </w:numPr>
        <w:kinsoku w:val="0"/>
        <w:overflowPunct w:val="0"/>
        <w:ind w:right="115"/>
        <w:jc w:val="both"/>
      </w:pPr>
      <w:r w:rsidRPr="00230156">
        <w:t>Региональны</w:t>
      </w:r>
      <w:r>
        <w:t xml:space="preserve">е </w:t>
      </w:r>
      <w:r w:rsidRPr="00230156">
        <w:t>мероприяти</w:t>
      </w:r>
      <w:r>
        <w:t>я</w:t>
      </w:r>
      <w:r w:rsidRPr="00230156">
        <w:t xml:space="preserve"> СРО ААС</w:t>
      </w:r>
      <w:r w:rsidRPr="00230156">
        <w:rPr>
          <w:b/>
        </w:rPr>
        <w:t xml:space="preserve"> </w:t>
      </w:r>
      <w:r w:rsidRPr="00230156">
        <w:t>по внешнему контролю качества</w:t>
      </w:r>
      <w:r>
        <w:t>, регламентируемые настоящим Регламентом: конференции, круглые столы, совещания</w:t>
      </w:r>
      <w:r w:rsidR="00511A93">
        <w:t xml:space="preserve">, </w:t>
      </w:r>
      <w:proofErr w:type="spellStart"/>
      <w:r w:rsidR="00511A93">
        <w:t>вебинары</w:t>
      </w:r>
      <w:proofErr w:type="spellEnd"/>
      <w:r>
        <w:t xml:space="preserve"> и т.п. мероприятия, проводимые территориальными отделениями СРО ААС по тематике внешнего контроля качества.</w:t>
      </w:r>
    </w:p>
    <w:p w14:paraId="7649CA14" w14:textId="77777777" w:rsidR="007A267A" w:rsidRPr="008A0665" w:rsidRDefault="007A267A" w:rsidP="007A267A">
      <w:pPr>
        <w:pStyle w:val="a3"/>
        <w:numPr>
          <w:ilvl w:val="1"/>
          <w:numId w:val="1"/>
        </w:numPr>
        <w:kinsoku w:val="0"/>
        <w:overflowPunct w:val="0"/>
        <w:ind w:right="115"/>
        <w:jc w:val="both"/>
      </w:pPr>
      <w:r w:rsidRPr="008A0665">
        <w:t xml:space="preserve">Цель проведения </w:t>
      </w:r>
      <w:r w:rsidR="008A0665" w:rsidRPr="008A0665">
        <w:t>региональных мероприятий СРО ААС</w:t>
      </w:r>
      <w:r w:rsidR="008A0665" w:rsidRPr="008A0665">
        <w:rPr>
          <w:b/>
        </w:rPr>
        <w:t xml:space="preserve"> </w:t>
      </w:r>
      <w:r w:rsidR="008A0665" w:rsidRPr="008A0665">
        <w:t>по внешнему контролю качества</w:t>
      </w:r>
      <w:r w:rsidR="008A0665">
        <w:t>:</w:t>
      </w:r>
    </w:p>
    <w:p w14:paraId="07DA5F13" w14:textId="7DE252DF" w:rsidR="00FD32DA" w:rsidRPr="008A0665" w:rsidRDefault="00FD32DA" w:rsidP="00FD32DA">
      <w:pPr>
        <w:pStyle w:val="a3"/>
        <w:numPr>
          <w:ilvl w:val="2"/>
          <w:numId w:val="2"/>
        </w:numPr>
        <w:tabs>
          <w:tab w:val="left" w:pos="829"/>
        </w:tabs>
        <w:kinsoku w:val="0"/>
        <w:overflowPunct w:val="0"/>
        <w:ind w:right="117"/>
        <w:jc w:val="both"/>
      </w:pPr>
      <w:r w:rsidRPr="008A0665">
        <w:rPr>
          <w:spacing w:val="-1"/>
        </w:rPr>
        <w:t>содействие</w:t>
      </w:r>
      <w:r w:rsidRPr="008A0665">
        <w:rPr>
          <w:spacing w:val="61"/>
        </w:rPr>
        <w:t xml:space="preserve"> </w:t>
      </w:r>
      <w:r w:rsidRPr="008A0665">
        <w:t>постоянному</w:t>
      </w:r>
      <w:r w:rsidRPr="008A0665">
        <w:rPr>
          <w:spacing w:val="51"/>
        </w:rPr>
        <w:t xml:space="preserve"> </w:t>
      </w:r>
      <w:r w:rsidRPr="008A0665">
        <w:t>повышению</w:t>
      </w:r>
      <w:r w:rsidRPr="008A0665">
        <w:rPr>
          <w:spacing w:val="62"/>
        </w:rPr>
        <w:t xml:space="preserve"> </w:t>
      </w:r>
      <w:r w:rsidRPr="008A0665">
        <w:rPr>
          <w:spacing w:val="-1"/>
        </w:rPr>
        <w:t>качества</w:t>
      </w:r>
      <w:r w:rsidRPr="008A0665">
        <w:rPr>
          <w:spacing w:val="59"/>
        </w:rPr>
        <w:t xml:space="preserve"> </w:t>
      </w:r>
      <w:r w:rsidRPr="008A0665">
        <w:rPr>
          <w:spacing w:val="-1"/>
        </w:rPr>
        <w:t>аудиторской</w:t>
      </w:r>
      <w:r w:rsidRPr="008A0665">
        <w:rPr>
          <w:spacing w:val="63"/>
        </w:rPr>
        <w:t xml:space="preserve"> </w:t>
      </w:r>
      <w:r w:rsidRPr="008A0665">
        <w:rPr>
          <w:spacing w:val="-1"/>
        </w:rPr>
        <w:t>деятельности</w:t>
      </w:r>
      <w:r w:rsidRPr="008A0665">
        <w:rPr>
          <w:spacing w:val="62"/>
        </w:rPr>
        <w:t xml:space="preserve"> </w:t>
      </w:r>
      <w:r w:rsidRPr="008A0665">
        <w:rPr>
          <w:spacing w:val="-1"/>
        </w:rPr>
        <w:t>членов</w:t>
      </w:r>
      <w:r w:rsidRPr="008A0665">
        <w:rPr>
          <w:spacing w:val="53"/>
          <w:w w:val="99"/>
        </w:rPr>
        <w:t xml:space="preserve"> </w:t>
      </w:r>
      <w:r w:rsidRPr="008A0665">
        <w:t>СРО</w:t>
      </w:r>
      <w:r w:rsidRPr="008A0665">
        <w:rPr>
          <w:spacing w:val="53"/>
        </w:rPr>
        <w:t xml:space="preserve"> </w:t>
      </w:r>
      <w:r w:rsidRPr="008A0665">
        <w:t>ААС</w:t>
      </w:r>
      <w:r w:rsidRPr="008A0665">
        <w:rPr>
          <w:spacing w:val="39"/>
        </w:rPr>
        <w:t xml:space="preserve"> </w:t>
      </w:r>
      <w:r w:rsidRPr="008A0665">
        <w:t>в</w:t>
      </w:r>
      <w:r w:rsidRPr="008A0665">
        <w:rPr>
          <w:spacing w:val="36"/>
        </w:rPr>
        <w:t xml:space="preserve"> </w:t>
      </w:r>
      <w:r w:rsidRPr="008A0665">
        <w:t>соответствии</w:t>
      </w:r>
      <w:r w:rsidRPr="008A0665">
        <w:rPr>
          <w:spacing w:val="36"/>
        </w:rPr>
        <w:t xml:space="preserve"> </w:t>
      </w:r>
      <w:r w:rsidRPr="008A0665">
        <w:t>с</w:t>
      </w:r>
      <w:r w:rsidRPr="008A0665">
        <w:rPr>
          <w:spacing w:val="38"/>
        </w:rPr>
        <w:t xml:space="preserve"> </w:t>
      </w:r>
      <w:r w:rsidRPr="008A0665">
        <w:t>требованиями</w:t>
      </w:r>
      <w:r w:rsidRPr="008A0665">
        <w:rPr>
          <w:spacing w:val="37"/>
        </w:rPr>
        <w:t xml:space="preserve"> </w:t>
      </w:r>
      <w:r w:rsidRPr="008A0665">
        <w:t>нормативных</w:t>
      </w:r>
      <w:r w:rsidRPr="008A0665">
        <w:rPr>
          <w:spacing w:val="40"/>
        </w:rPr>
        <w:t xml:space="preserve"> </w:t>
      </w:r>
      <w:r w:rsidRPr="008A0665">
        <w:t>правовых</w:t>
      </w:r>
      <w:r w:rsidRPr="008A0665">
        <w:rPr>
          <w:spacing w:val="36"/>
        </w:rPr>
        <w:t xml:space="preserve"> </w:t>
      </w:r>
      <w:r w:rsidRPr="008A0665">
        <w:t>актов,</w:t>
      </w:r>
      <w:r w:rsidRPr="008A0665">
        <w:rPr>
          <w:spacing w:val="24"/>
          <w:w w:val="99"/>
        </w:rPr>
        <w:t xml:space="preserve"> </w:t>
      </w:r>
      <w:r w:rsidRPr="008A0665">
        <w:rPr>
          <w:spacing w:val="-1"/>
        </w:rPr>
        <w:t>регулирующих</w:t>
      </w:r>
      <w:r w:rsidR="000700E1">
        <w:rPr>
          <w:spacing w:val="-1"/>
        </w:rPr>
        <w:t xml:space="preserve"> </w:t>
      </w:r>
      <w:r w:rsidRPr="008A0665">
        <w:rPr>
          <w:spacing w:val="-46"/>
        </w:rPr>
        <w:t xml:space="preserve"> </w:t>
      </w:r>
      <w:r w:rsidR="00AC5C30">
        <w:rPr>
          <w:spacing w:val="-46"/>
        </w:rPr>
        <w:t xml:space="preserve"> </w:t>
      </w:r>
      <w:r w:rsidRPr="008A0665">
        <w:rPr>
          <w:spacing w:val="-1"/>
        </w:rPr>
        <w:t>аудиторскую</w:t>
      </w:r>
      <w:r w:rsidRPr="008A0665">
        <w:rPr>
          <w:spacing w:val="-44"/>
        </w:rPr>
        <w:t xml:space="preserve"> </w:t>
      </w:r>
      <w:r w:rsidRPr="008A0665">
        <w:t>деятельность;</w:t>
      </w:r>
    </w:p>
    <w:p w14:paraId="5F7E0E7A" w14:textId="77777777" w:rsidR="00FD32DA" w:rsidRPr="008A0665" w:rsidRDefault="00FD32DA" w:rsidP="00FD32DA">
      <w:pPr>
        <w:pStyle w:val="a3"/>
        <w:numPr>
          <w:ilvl w:val="2"/>
          <w:numId w:val="2"/>
        </w:numPr>
        <w:tabs>
          <w:tab w:val="left" w:pos="829"/>
        </w:tabs>
        <w:kinsoku w:val="0"/>
        <w:overflowPunct w:val="0"/>
        <w:spacing w:before="1"/>
        <w:ind w:right="115"/>
        <w:jc w:val="both"/>
      </w:pPr>
      <w:r w:rsidRPr="008A0665">
        <w:t>формирование</w:t>
      </w:r>
      <w:r w:rsidRPr="008A0665">
        <w:rPr>
          <w:spacing w:val="52"/>
        </w:rPr>
        <w:t xml:space="preserve"> </w:t>
      </w:r>
      <w:r w:rsidRPr="008A0665">
        <w:t>общественного</w:t>
      </w:r>
      <w:r w:rsidRPr="008A0665">
        <w:rPr>
          <w:spacing w:val="53"/>
        </w:rPr>
        <w:t xml:space="preserve"> </w:t>
      </w:r>
      <w:r w:rsidRPr="008A0665">
        <w:t>мнения</w:t>
      </w:r>
      <w:r w:rsidRPr="008A0665">
        <w:rPr>
          <w:spacing w:val="54"/>
        </w:rPr>
        <w:t xml:space="preserve"> </w:t>
      </w:r>
      <w:r w:rsidRPr="008A0665">
        <w:t>о</w:t>
      </w:r>
      <w:r w:rsidRPr="008A0665">
        <w:rPr>
          <w:spacing w:val="49"/>
        </w:rPr>
        <w:t xml:space="preserve"> </w:t>
      </w:r>
      <w:r w:rsidRPr="008A0665">
        <w:t>СРО</w:t>
      </w:r>
      <w:r w:rsidRPr="008A0665">
        <w:rPr>
          <w:spacing w:val="56"/>
        </w:rPr>
        <w:t xml:space="preserve"> </w:t>
      </w:r>
      <w:r w:rsidRPr="008A0665">
        <w:t>ААС,</w:t>
      </w:r>
      <w:r w:rsidRPr="008A0665">
        <w:rPr>
          <w:spacing w:val="52"/>
        </w:rPr>
        <w:t xml:space="preserve"> </w:t>
      </w:r>
      <w:r w:rsidRPr="008A0665">
        <w:t>как</w:t>
      </w:r>
      <w:r w:rsidRPr="008A0665">
        <w:rPr>
          <w:spacing w:val="49"/>
        </w:rPr>
        <w:t xml:space="preserve"> </w:t>
      </w:r>
      <w:r w:rsidRPr="008A0665">
        <w:t>об</w:t>
      </w:r>
      <w:r w:rsidRPr="008A0665">
        <w:rPr>
          <w:spacing w:val="52"/>
        </w:rPr>
        <w:t xml:space="preserve"> </w:t>
      </w:r>
      <w:r w:rsidRPr="008A0665">
        <w:rPr>
          <w:spacing w:val="-1"/>
        </w:rPr>
        <w:t>организации,</w:t>
      </w:r>
      <w:r w:rsidRPr="008A0665">
        <w:rPr>
          <w:spacing w:val="26"/>
          <w:w w:val="99"/>
        </w:rPr>
        <w:t xml:space="preserve"> </w:t>
      </w:r>
      <w:r w:rsidRPr="008A0665">
        <w:rPr>
          <w:spacing w:val="-1"/>
        </w:rPr>
        <w:t>объединяющей</w:t>
      </w:r>
      <w:r w:rsidRPr="008A0665">
        <w:rPr>
          <w:spacing w:val="-23"/>
        </w:rPr>
        <w:t xml:space="preserve"> </w:t>
      </w:r>
      <w:r w:rsidRPr="008A0665">
        <w:rPr>
          <w:spacing w:val="-1"/>
        </w:rPr>
        <w:t>профессионалов</w:t>
      </w:r>
      <w:r w:rsidRPr="008A0665">
        <w:rPr>
          <w:spacing w:val="-24"/>
        </w:rPr>
        <w:t xml:space="preserve"> </w:t>
      </w:r>
      <w:r w:rsidRPr="008A0665">
        <w:t>высокого</w:t>
      </w:r>
      <w:r w:rsidRPr="008A0665">
        <w:rPr>
          <w:spacing w:val="-16"/>
        </w:rPr>
        <w:t xml:space="preserve"> </w:t>
      </w:r>
      <w:r w:rsidRPr="008A0665">
        <w:rPr>
          <w:spacing w:val="-1"/>
        </w:rPr>
        <w:t>уровня</w:t>
      </w:r>
      <w:r w:rsidRPr="008A0665">
        <w:rPr>
          <w:spacing w:val="-24"/>
        </w:rPr>
        <w:t xml:space="preserve"> </w:t>
      </w:r>
      <w:r w:rsidRPr="008A0665">
        <w:t>в</w:t>
      </w:r>
      <w:r w:rsidRPr="008A0665">
        <w:rPr>
          <w:spacing w:val="-24"/>
        </w:rPr>
        <w:t xml:space="preserve"> </w:t>
      </w:r>
      <w:r w:rsidRPr="008A0665">
        <w:t>области</w:t>
      </w:r>
      <w:r w:rsidRPr="008A0665">
        <w:rPr>
          <w:spacing w:val="-23"/>
        </w:rPr>
        <w:t xml:space="preserve"> </w:t>
      </w:r>
      <w:r w:rsidRPr="008A0665">
        <w:t>аудита.</w:t>
      </w:r>
    </w:p>
    <w:p w14:paraId="01FE4F77" w14:textId="11273669" w:rsidR="00FD32DA" w:rsidRDefault="00AE2DB0" w:rsidP="007A267A">
      <w:pPr>
        <w:pStyle w:val="a3"/>
        <w:numPr>
          <w:ilvl w:val="1"/>
          <w:numId w:val="1"/>
        </w:numPr>
        <w:kinsoku w:val="0"/>
        <w:overflowPunct w:val="0"/>
        <w:ind w:right="115"/>
        <w:jc w:val="both"/>
      </w:pPr>
      <w:r>
        <w:t xml:space="preserve">Региональные мероприятия СРО ААС </w:t>
      </w:r>
      <w:r w:rsidRPr="00AE2DB0">
        <w:t>по внешнему контролю качества</w:t>
      </w:r>
      <w:r>
        <w:t xml:space="preserve"> могут проводит</w:t>
      </w:r>
      <w:r w:rsidR="00230156">
        <w:t>ь</w:t>
      </w:r>
      <w:r>
        <w:t>ся в очной форме</w:t>
      </w:r>
      <w:r w:rsidR="00AC5C30">
        <w:t xml:space="preserve"> </w:t>
      </w:r>
      <w:r w:rsidR="007B19D0">
        <w:t xml:space="preserve">и/или </w:t>
      </w:r>
      <w:r w:rsidR="00AC5C30">
        <w:t>с использованием технических возможностей видеоконференцсвязи</w:t>
      </w:r>
      <w:r w:rsidR="007B19D0">
        <w:t xml:space="preserve"> (</w:t>
      </w:r>
      <w:proofErr w:type="spellStart"/>
      <w:r w:rsidR="007B19D0">
        <w:t>вебинарная</w:t>
      </w:r>
      <w:proofErr w:type="spellEnd"/>
      <w:r w:rsidR="007B19D0">
        <w:t xml:space="preserve"> форма)</w:t>
      </w:r>
      <w:r>
        <w:t>.</w:t>
      </w:r>
    </w:p>
    <w:p w14:paraId="143B4659" w14:textId="77777777" w:rsidR="00701952" w:rsidRDefault="002257EB" w:rsidP="002257EB">
      <w:pPr>
        <w:pStyle w:val="a3"/>
        <w:numPr>
          <w:ilvl w:val="1"/>
          <w:numId w:val="1"/>
        </w:numPr>
        <w:kinsoku w:val="0"/>
        <w:overflowPunct w:val="0"/>
        <w:ind w:right="115"/>
        <w:jc w:val="both"/>
      </w:pPr>
      <w:r w:rsidRPr="002257EB">
        <w:t xml:space="preserve">Региональные мероприятия СРО ААС по внешнему контролю качества </w:t>
      </w:r>
      <w:r>
        <w:t>проводя</w:t>
      </w:r>
      <w:r w:rsidRPr="002257EB">
        <w:t>тся</w:t>
      </w:r>
      <w:r>
        <w:t xml:space="preserve"> в соответствии с Общим</w:t>
      </w:r>
      <w:r w:rsidRPr="002257EB">
        <w:t xml:space="preserve"> план</w:t>
      </w:r>
      <w:r>
        <w:t>ом</w:t>
      </w:r>
      <w:r w:rsidRPr="002257EB">
        <w:t xml:space="preserve"> мероприятий</w:t>
      </w:r>
      <w:r>
        <w:t xml:space="preserve"> территориальных отделений СРО ААС, утвержденным Правлением СРО ААС на календарный год. </w:t>
      </w:r>
    </w:p>
    <w:p w14:paraId="41068E10" w14:textId="6F338D44" w:rsidR="002257EB" w:rsidRDefault="00D50E2A" w:rsidP="002257EB">
      <w:pPr>
        <w:pStyle w:val="a3"/>
        <w:numPr>
          <w:ilvl w:val="1"/>
          <w:numId w:val="1"/>
        </w:numPr>
        <w:kinsoku w:val="0"/>
        <w:overflowPunct w:val="0"/>
        <w:ind w:right="115"/>
        <w:jc w:val="both"/>
      </w:pPr>
      <w:r>
        <w:t xml:space="preserve">Порядок проведения регионального мероприятия </w:t>
      </w:r>
      <w:r w:rsidRPr="00D50E2A">
        <w:t>СРО ААС по внешнему контролю качества</w:t>
      </w:r>
      <w:r>
        <w:t xml:space="preserve"> </w:t>
      </w:r>
      <w:r w:rsidR="007B19D0">
        <w:t xml:space="preserve">предварительно </w:t>
      </w:r>
      <w:r>
        <w:t xml:space="preserve">согласуется руководителем Территориального отделения СРО ААС с </w:t>
      </w:r>
      <w:r w:rsidR="00511A93">
        <w:t xml:space="preserve">директором </w:t>
      </w:r>
      <w:r>
        <w:t>по контролю качества СРО ААС.</w:t>
      </w:r>
    </w:p>
    <w:p w14:paraId="3384E277" w14:textId="2FD9F752" w:rsidR="00D50E2A" w:rsidRDefault="00D50E2A" w:rsidP="002257EB">
      <w:pPr>
        <w:pStyle w:val="a3"/>
        <w:numPr>
          <w:ilvl w:val="1"/>
          <w:numId w:val="1"/>
        </w:numPr>
        <w:kinsoku w:val="0"/>
        <w:overflowPunct w:val="0"/>
        <w:ind w:right="115"/>
        <w:jc w:val="both"/>
      </w:pPr>
      <w:r>
        <w:t>В целях согласования поряд</w:t>
      </w:r>
      <w:r w:rsidRPr="00D50E2A">
        <w:t>к</w:t>
      </w:r>
      <w:r>
        <w:t>а</w:t>
      </w:r>
      <w:r w:rsidRPr="00D50E2A">
        <w:t xml:space="preserve"> проведения регионального мероприятия СРО ААС по внешнему контролю качества</w:t>
      </w:r>
      <w:r>
        <w:t xml:space="preserve"> руководитель</w:t>
      </w:r>
      <w:r w:rsidRPr="00D50E2A">
        <w:t xml:space="preserve"> Территориального отделения СРО ААС</w:t>
      </w:r>
      <w:r>
        <w:t xml:space="preserve"> представляет </w:t>
      </w:r>
      <w:r w:rsidR="00664905">
        <w:t>директору</w:t>
      </w:r>
      <w:r>
        <w:t xml:space="preserve"> по контролю качества СРО ААС следующую информацию о запланированном к проведению мероприятии:</w:t>
      </w:r>
    </w:p>
    <w:p w14:paraId="0BF0C33B" w14:textId="77777777" w:rsidR="00D50E2A" w:rsidRDefault="00D50E2A" w:rsidP="00D50E2A">
      <w:pPr>
        <w:pStyle w:val="a3"/>
        <w:numPr>
          <w:ilvl w:val="0"/>
          <w:numId w:val="3"/>
        </w:numPr>
        <w:kinsoku w:val="0"/>
        <w:overflowPunct w:val="0"/>
        <w:ind w:right="115"/>
        <w:jc w:val="both"/>
      </w:pPr>
      <w:r>
        <w:lastRenderedPageBreak/>
        <w:t>Дата, время и место проведения мероприятия;</w:t>
      </w:r>
    </w:p>
    <w:p w14:paraId="2E7E534D" w14:textId="77777777" w:rsidR="00D50E2A" w:rsidRDefault="00D50E2A" w:rsidP="00D50E2A">
      <w:pPr>
        <w:pStyle w:val="a3"/>
        <w:numPr>
          <w:ilvl w:val="0"/>
          <w:numId w:val="3"/>
        </w:numPr>
        <w:kinsoku w:val="0"/>
        <w:overflowPunct w:val="0"/>
        <w:ind w:right="115"/>
        <w:jc w:val="both"/>
      </w:pPr>
      <w:r>
        <w:t xml:space="preserve">Форма мероприятия (очно, </w:t>
      </w:r>
      <w:proofErr w:type="spellStart"/>
      <w:r>
        <w:t>вебинарно</w:t>
      </w:r>
      <w:proofErr w:type="spellEnd"/>
      <w:r>
        <w:t>);</w:t>
      </w:r>
    </w:p>
    <w:p w14:paraId="3F4E7289" w14:textId="77777777" w:rsidR="00D50E2A" w:rsidRDefault="00D50E2A" w:rsidP="00D50E2A">
      <w:pPr>
        <w:pStyle w:val="a3"/>
        <w:numPr>
          <w:ilvl w:val="0"/>
          <w:numId w:val="3"/>
        </w:numPr>
        <w:kinsoku w:val="0"/>
        <w:overflowPunct w:val="0"/>
        <w:ind w:right="115"/>
        <w:jc w:val="both"/>
      </w:pPr>
      <w:r>
        <w:t>Модератор мероприятия;</w:t>
      </w:r>
    </w:p>
    <w:p w14:paraId="3F8CC923" w14:textId="77777777" w:rsidR="00D50E2A" w:rsidRDefault="00D50E2A" w:rsidP="00D50E2A">
      <w:pPr>
        <w:pStyle w:val="a3"/>
        <w:numPr>
          <w:ilvl w:val="0"/>
          <w:numId w:val="3"/>
        </w:numPr>
        <w:kinsoku w:val="0"/>
        <w:overflowPunct w:val="0"/>
        <w:ind w:right="115"/>
        <w:jc w:val="both"/>
      </w:pPr>
      <w:r>
        <w:t xml:space="preserve">Программа </w:t>
      </w:r>
      <w:r w:rsidRPr="00D50E2A">
        <w:t>мероприятия</w:t>
      </w:r>
      <w:r>
        <w:t>;</w:t>
      </w:r>
    </w:p>
    <w:p w14:paraId="170D159D" w14:textId="77777777" w:rsidR="00D50E2A" w:rsidRDefault="00D50E2A" w:rsidP="00D50E2A">
      <w:pPr>
        <w:pStyle w:val="a3"/>
        <w:numPr>
          <w:ilvl w:val="0"/>
          <w:numId w:val="3"/>
        </w:numPr>
        <w:kinsoku w:val="0"/>
        <w:overflowPunct w:val="0"/>
        <w:ind w:right="115"/>
        <w:jc w:val="both"/>
      </w:pPr>
      <w:r>
        <w:t>Презентационный (раздаточный) материал.</w:t>
      </w:r>
    </w:p>
    <w:p w14:paraId="6C02EFF7" w14:textId="686C0B9A" w:rsidR="00D50E2A" w:rsidRDefault="00D50E2A" w:rsidP="002257EB">
      <w:pPr>
        <w:pStyle w:val="a3"/>
        <w:numPr>
          <w:ilvl w:val="1"/>
          <w:numId w:val="1"/>
        </w:numPr>
        <w:kinsoku w:val="0"/>
        <w:overflowPunct w:val="0"/>
        <w:ind w:right="115"/>
        <w:jc w:val="both"/>
      </w:pPr>
      <w:r>
        <w:t xml:space="preserve">Указанная информация о </w:t>
      </w:r>
      <w:r w:rsidR="001F6434" w:rsidRPr="001F6434">
        <w:t>запланированном к проведению мероприятии</w:t>
      </w:r>
      <w:r w:rsidR="001F6434">
        <w:t xml:space="preserve"> представляется не позднее, чем за 1</w:t>
      </w:r>
      <w:r w:rsidR="00511A93">
        <w:t>0</w:t>
      </w:r>
      <w:r w:rsidR="001F6434">
        <w:t xml:space="preserve"> рабочих дней до его проведения </w:t>
      </w:r>
      <w:r w:rsidR="00085CF4">
        <w:t xml:space="preserve">  директору по контролю качества</w:t>
      </w:r>
      <w:r w:rsidR="001F6434">
        <w:t xml:space="preserve"> СРО ААС (</w:t>
      </w:r>
      <w:hyperlink r:id="rId5" w:history="1">
        <w:r w:rsidR="001F6434" w:rsidRPr="001F6434">
          <w:rPr>
            <w:rStyle w:val="a5"/>
          </w:rPr>
          <w:t>vkkr@auditor-sro.org</w:t>
        </w:r>
      </w:hyperlink>
      <w:r w:rsidR="001F6434">
        <w:t>).</w:t>
      </w:r>
    </w:p>
    <w:p w14:paraId="47BCBEF5" w14:textId="140607E9" w:rsidR="00230156" w:rsidRDefault="00230156" w:rsidP="002257EB">
      <w:pPr>
        <w:pStyle w:val="a3"/>
        <w:numPr>
          <w:ilvl w:val="1"/>
          <w:numId w:val="1"/>
        </w:numPr>
        <w:kinsoku w:val="0"/>
        <w:overflowPunct w:val="0"/>
        <w:ind w:right="115"/>
        <w:jc w:val="both"/>
      </w:pPr>
      <w:r>
        <w:t xml:space="preserve">Региональное мероприятие </w:t>
      </w:r>
      <w:r w:rsidRPr="00230156">
        <w:t>СРО ААС по внешнему контролю качества</w:t>
      </w:r>
      <w:r>
        <w:t xml:space="preserve"> должно быть согласовано </w:t>
      </w:r>
      <w:r w:rsidRPr="00230156">
        <w:t xml:space="preserve">с </w:t>
      </w:r>
      <w:r w:rsidR="00085CF4">
        <w:t>директором по контролю качества</w:t>
      </w:r>
      <w:r w:rsidRPr="00230156">
        <w:t xml:space="preserve"> СРО ААС </w:t>
      </w:r>
      <w:r>
        <w:t>до публичного уведомления членов СРО ААС о его проведении путем размещения на сайте СРО ААС и/или направления рассылки на электронные адреса членов СРО ААС.</w:t>
      </w:r>
    </w:p>
    <w:p w14:paraId="2EF689F5" w14:textId="77E8698E" w:rsidR="00230156" w:rsidRDefault="00230156" w:rsidP="000700E1">
      <w:pPr>
        <w:pStyle w:val="a3"/>
        <w:numPr>
          <w:ilvl w:val="1"/>
          <w:numId w:val="1"/>
        </w:numPr>
        <w:kinsoku w:val="0"/>
        <w:overflowPunct w:val="0"/>
        <w:ind w:right="115"/>
        <w:jc w:val="both"/>
      </w:pPr>
      <w:bookmarkStart w:id="0" w:name="_GoBack"/>
      <w:bookmarkEnd w:id="0"/>
      <w:r w:rsidRPr="00685100">
        <w:t>Регионально</w:t>
      </w:r>
      <w:r>
        <w:t>е</w:t>
      </w:r>
      <w:r w:rsidRPr="00685100">
        <w:t xml:space="preserve"> мероприяти</w:t>
      </w:r>
      <w:r>
        <w:t>е</w:t>
      </w:r>
      <w:r w:rsidRPr="00685100">
        <w:t xml:space="preserve"> СРО ААС по внешнему контролю качества</w:t>
      </w:r>
      <w:r>
        <w:t xml:space="preserve"> считается согласованным с </w:t>
      </w:r>
      <w:r w:rsidR="00085CF4">
        <w:t>директором по контролю качества</w:t>
      </w:r>
      <w:r w:rsidRPr="000B7F28">
        <w:t xml:space="preserve"> СРО ААС</w:t>
      </w:r>
      <w:r>
        <w:t xml:space="preserve"> после получения </w:t>
      </w:r>
      <w:r w:rsidR="00085CF4">
        <w:t xml:space="preserve">письменного уведомления по электронной почте, направленного в адрес инициатора проведения мероприятия (руководителя Территориального отделения СРО ААС). </w:t>
      </w:r>
    </w:p>
    <w:p w14:paraId="43174463" w14:textId="77777777" w:rsidR="00230156" w:rsidRDefault="00230156" w:rsidP="00230156">
      <w:pPr>
        <w:pStyle w:val="a3"/>
        <w:kinsoku w:val="0"/>
        <w:overflowPunct w:val="0"/>
        <w:ind w:left="705" w:right="115"/>
        <w:jc w:val="both"/>
      </w:pPr>
    </w:p>
    <w:sectPr w:rsidR="0023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948" w:hanging="82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0" w:hanging="828"/>
      </w:pPr>
      <w:rPr>
        <w:rFonts w:ascii="Times New Roman" w:hAnsi="Times New Roman" w:cs="Times New Roman"/>
        <w:b w:val="0"/>
        <w:bCs w:val="0"/>
        <w:w w:val="97"/>
        <w:sz w:val="26"/>
        <w:szCs w:val="26"/>
      </w:rPr>
    </w:lvl>
    <w:lvl w:ilvl="2">
      <w:start w:val="1"/>
      <w:numFmt w:val="decimal"/>
      <w:lvlText w:val="%3)"/>
      <w:lvlJc w:val="left"/>
      <w:pPr>
        <w:ind w:left="828" w:hanging="425"/>
      </w:pPr>
      <w:rPr>
        <w:rFonts w:ascii="Times New Roman" w:hAnsi="Times New Roman" w:cs="Times New Roman"/>
        <w:b w:val="0"/>
        <w:bCs w:val="0"/>
        <w:w w:val="97"/>
        <w:sz w:val="26"/>
        <w:szCs w:val="26"/>
      </w:rPr>
    </w:lvl>
    <w:lvl w:ilvl="3">
      <w:numFmt w:val="bullet"/>
      <w:lvlText w:val="•"/>
      <w:lvlJc w:val="left"/>
      <w:pPr>
        <w:ind w:left="2128" w:hanging="425"/>
      </w:pPr>
    </w:lvl>
    <w:lvl w:ilvl="4">
      <w:numFmt w:val="bullet"/>
      <w:lvlText w:val="•"/>
      <w:lvlJc w:val="left"/>
      <w:pPr>
        <w:ind w:left="3309" w:hanging="425"/>
      </w:pPr>
    </w:lvl>
    <w:lvl w:ilvl="5">
      <w:numFmt w:val="bullet"/>
      <w:lvlText w:val="•"/>
      <w:lvlJc w:val="left"/>
      <w:pPr>
        <w:ind w:left="4489" w:hanging="425"/>
      </w:pPr>
    </w:lvl>
    <w:lvl w:ilvl="6">
      <w:numFmt w:val="bullet"/>
      <w:lvlText w:val="•"/>
      <w:lvlJc w:val="left"/>
      <w:pPr>
        <w:ind w:left="5669" w:hanging="425"/>
      </w:pPr>
    </w:lvl>
    <w:lvl w:ilvl="7">
      <w:numFmt w:val="bullet"/>
      <w:lvlText w:val="•"/>
      <w:lvlJc w:val="left"/>
      <w:pPr>
        <w:ind w:left="6850" w:hanging="425"/>
      </w:pPr>
    </w:lvl>
    <w:lvl w:ilvl="8">
      <w:numFmt w:val="bullet"/>
      <w:lvlText w:val="•"/>
      <w:lvlJc w:val="left"/>
      <w:pPr>
        <w:ind w:left="8030" w:hanging="425"/>
      </w:pPr>
    </w:lvl>
  </w:abstractNum>
  <w:abstractNum w:abstractNumId="1" w15:restartNumberingAfterBreak="0">
    <w:nsid w:val="46A56703"/>
    <w:multiLevelType w:val="hybridMultilevel"/>
    <w:tmpl w:val="1700A636"/>
    <w:lvl w:ilvl="0" w:tplc="C6A686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93F1A93"/>
    <w:multiLevelType w:val="multilevel"/>
    <w:tmpl w:val="1C4E424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0ED2852"/>
    <w:multiLevelType w:val="multilevel"/>
    <w:tmpl w:val="1C4E424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AC"/>
    <w:rsid w:val="00027468"/>
    <w:rsid w:val="00063D75"/>
    <w:rsid w:val="000700E1"/>
    <w:rsid w:val="0007581D"/>
    <w:rsid w:val="00084484"/>
    <w:rsid w:val="00085CF4"/>
    <w:rsid w:val="00087589"/>
    <w:rsid w:val="000B7F28"/>
    <w:rsid w:val="000C728C"/>
    <w:rsid w:val="000C7CBF"/>
    <w:rsid w:val="00117AB6"/>
    <w:rsid w:val="00156973"/>
    <w:rsid w:val="00160EF5"/>
    <w:rsid w:val="00173854"/>
    <w:rsid w:val="001E02A8"/>
    <w:rsid w:val="001E468B"/>
    <w:rsid w:val="001F6434"/>
    <w:rsid w:val="00207C75"/>
    <w:rsid w:val="002212BF"/>
    <w:rsid w:val="00222B1C"/>
    <w:rsid w:val="002257EB"/>
    <w:rsid w:val="00230156"/>
    <w:rsid w:val="00245DFA"/>
    <w:rsid w:val="002B068F"/>
    <w:rsid w:val="002B6233"/>
    <w:rsid w:val="002C4680"/>
    <w:rsid w:val="002C50BA"/>
    <w:rsid w:val="00304D43"/>
    <w:rsid w:val="00327C18"/>
    <w:rsid w:val="003422E9"/>
    <w:rsid w:val="00392E46"/>
    <w:rsid w:val="00396399"/>
    <w:rsid w:val="003B1532"/>
    <w:rsid w:val="003D2D7A"/>
    <w:rsid w:val="003E4862"/>
    <w:rsid w:val="00423D63"/>
    <w:rsid w:val="004317AA"/>
    <w:rsid w:val="00435314"/>
    <w:rsid w:val="00476F41"/>
    <w:rsid w:val="00481D7B"/>
    <w:rsid w:val="004828E1"/>
    <w:rsid w:val="00490734"/>
    <w:rsid w:val="00493B33"/>
    <w:rsid w:val="004A18DE"/>
    <w:rsid w:val="004C1515"/>
    <w:rsid w:val="004C6177"/>
    <w:rsid w:val="004F2896"/>
    <w:rsid w:val="00511A93"/>
    <w:rsid w:val="0053251C"/>
    <w:rsid w:val="00571560"/>
    <w:rsid w:val="005A440E"/>
    <w:rsid w:val="005A5EC3"/>
    <w:rsid w:val="005B0EDA"/>
    <w:rsid w:val="005C592C"/>
    <w:rsid w:val="005D4BEE"/>
    <w:rsid w:val="00601CC0"/>
    <w:rsid w:val="00611417"/>
    <w:rsid w:val="00664905"/>
    <w:rsid w:val="00685100"/>
    <w:rsid w:val="006877AC"/>
    <w:rsid w:val="006B6610"/>
    <w:rsid w:val="006F139C"/>
    <w:rsid w:val="006F745C"/>
    <w:rsid w:val="00701952"/>
    <w:rsid w:val="00731557"/>
    <w:rsid w:val="007331C6"/>
    <w:rsid w:val="0076266D"/>
    <w:rsid w:val="007843EF"/>
    <w:rsid w:val="007A0186"/>
    <w:rsid w:val="007A267A"/>
    <w:rsid w:val="007A67B5"/>
    <w:rsid w:val="007B19D0"/>
    <w:rsid w:val="007E308F"/>
    <w:rsid w:val="007F4B28"/>
    <w:rsid w:val="008063A3"/>
    <w:rsid w:val="00814E5C"/>
    <w:rsid w:val="00846A43"/>
    <w:rsid w:val="00871086"/>
    <w:rsid w:val="008827A1"/>
    <w:rsid w:val="00895FD5"/>
    <w:rsid w:val="008A0665"/>
    <w:rsid w:val="008B4F14"/>
    <w:rsid w:val="008C1098"/>
    <w:rsid w:val="008D6891"/>
    <w:rsid w:val="0091074C"/>
    <w:rsid w:val="00925982"/>
    <w:rsid w:val="00925F72"/>
    <w:rsid w:val="00942A6E"/>
    <w:rsid w:val="00947786"/>
    <w:rsid w:val="00952D33"/>
    <w:rsid w:val="009620A6"/>
    <w:rsid w:val="0099411B"/>
    <w:rsid w:val="009B0A56"/>
    <w:rsid w:val="009C18F2"/>
    <w:rsid w:val="009E67C9"/>
    <w:rsid w:val="009F02E2"/>
    <w:rsid w:val="00A6599B"/>
    <w:rsid w:val="00A850CC"/>
    <w:rsid w:val="00A92866"/>
    <w:rsid w:val="00AC5C30"/>
    <w:rsid w:val="00AD7514"/>
    <w:rsid w:val="00AE2DB0"/>
    <w:rsid w:val="00AE3458"/>
    <w:rsid w:val="00AF1655"/>
    <w:rsid w:val="00B03ACE"/>
    <w:rsid w:val="00B743AC"/>
    <w:rsid w:val="00B91FA0"/>
    <w:rsid w:val="00BB6A17"/>
    <w:rsid w:val="00BC013C"/>
    <w:rsid w:val="00BC01B8"/>
    <w:rsid w:val="00BC6E65"/>
    <w:rsid w:val="00BE032A"/>
    <w:rsid w:val="00BE57B8"/>
    <w:rsid w:val="00C17E6C"/>
    <w:rsid w:val="00C263B5"/>
    <w:rsid w:val="00C5330E"/>
    <w:rsid w:val="00C707EC"/>
    <w:rsid w:val="00C72C58"/>
    <w:rsid w:val="00C95A08"/>
    <w:rsid w:val="00CC37C1"/>
    <w:rsid w:val="00CD2556"/>
    <w:rsid w:val="00D05495"/>
    <w:rsid w:val="00D2152B"/>
    <w:rsid w:val="00D21E6C"/>
    <w:rsid w:val="00D35F5D"/>
    <w:rsid w:val="00D467F4"/>
    <w:rsid w:val="00D50E2A"/>
    <w:rsid w:val="00D95424"/>
    <w:rsid w:val="00DC3372"/>
    <w:rsid w:val="00E32EDF"/>
    <w:rsid w:val="00E86348"/>
    <w:rsid w:val="00EB4FE1"/>
    <w:rsid w:val="00F043FC"/>
    <w:rsid w:val="00F23F38"/>
    <w:rsid w:val="00F4201A"/>
    <w:rsid w:val="00FC709F"/>
    <w:rsid w:val="00FD32DA"/>
    <w:rsid w:val="00FF1D06"/>
    <w:rsid w:val="00FF4460"/>
    <w:rsid w:val="00FF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58600"/>
  <w15:chartTrackingRefBased/>
  <w15:docId w15:val="{AD09031D-F7F5-4685-8E68-FB23C8C7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35314"/>
    <w:pPr>
      <w:widowControl w:val="0"/>
      <w:autoSpaceDE w:val="0"/>
      <w:autoSpaceDN w:val="0"/>
      <w:adjustRightInd w:val="0"/>
      <w:spacing w:after="0" w:line="240" w:lineRule="auto"/>
      <w:ind w:left="120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435314"/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1F643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A93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AC5C3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C5C3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C5C3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5C3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C5C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kkr@auditor-sr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21CD0A7B</Template>
  <TotalTime>1</TotalTime>
  <Pages>2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Кобозева Надежда</dc:creator>
  <cp:keywords/>
  <dc:description/>
  <cp:lastModifiedBy>Елена В. Рохлина</cp:lastModifiedBy>
  <cp:revision>2</cp:revision>
  <dcterms:created xsi:type="dcterms:W3CDTF">2018-07-09T12:33:00Z</dcterms:created>
  <dcterms:modified xsi:type="dcterms:W3CDTF">2018-07-09T12:33:00Z</dcterms:modified>
</cp:coreProperties>
</file>