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E0" w:rsidRPr="00ED297D" w:rsidRDefault="002E63E0" w:rsidP="002E63E0">
      <w:pPr>
        <w:pStyle w:val="a3"/>
        <w:kinsoku w:val="0"/>
        <w:overflowPunct w:val="0"/>
        <w:spacing w:before="0"/>
        <w:ind w:left="0" w:right="21"/>
        <w:jc w:val="right"/>
        <w:rPr>
          <w:spacing w:val="-1"/>
        </w:rPr>
      </w:pPr>
      <w:r w:rsidRPr="00ED297D">
        <w:rPr>
          <w:spacing w:val="-1"/>
        </w:rPr>
        <w:t>УТВЕРЖДЕНО</w:t>
      </w:r>
    </w:p>
    <w:p w:rsidR="002E63E0" w:rsidRDefault="00763935" w:rsidP="002E63E0">
      <w:pPr>
        <w:pStyle w:val="a3"/>
        <w:kinsoku w:val="0"/>
        <w:overflowPunct w:val="0"/>
        <w:spacing w:before="0"/>
        <w:ind w:left="0" w:right="21"/>
        <w:jc w:val="right"/>
        <w:rPr>
          <w:spacing w:val="-1"/>
        </w:rPr>
      </w:pPr>
      <w:r>
        <w:rPr>
          <w:spacing w:val="-1"/>
        </w:rPr>
        <w:t>решением Правления</w:t>
      </w:r>
    </w:p>
    <w:p w:rsidR="002E63E0" w:rsidRDefault="002E63E0" w:rsidP="002E63E0">
      <w:pPr>
        <w:pStyle w:val="a3"/>
        <w:kinsoku w:val="0"/>
        <w:overflowPunct w:val="0"/>
        <w:spacing w:before="0"/>
        <w:ind w:left="0" w:right="21"/>
        <w:jc w:val="right"/>
        <w:rPr>
          <w:spacing w:val="-1"/>
        </w:rPr>
      </w:pPr>
      <w:r w:rsidRPr="00ED297D">
        <w:rPr>
          <w:spacing w:val="-1"/>
        </w:rPr>
        <w:t>Саморег</w:t>
      </w:r>
      <w:r w:rsidR="00763935">
        <w:rPr>
          <w:spacing w:val="-1"/>
        </w:rPr>
        <w:t>улируемой организации аудиторов</w:t>
      </w:r>
    </w:p>
    <w:p w:rsidR="002E63E0" w:rsidRPr="00ED297D" w:rsidRDefault="002E63E0" w:rsidP="002E63E0">
      <w:pPr>
        <w:pStyle w:val="a3"/>
        <w:kinsoku w:val="0"/>
        <w:overflowPunct w:val="0"/>
        <w:spacing w:before="0"/>
        <w:ind w:left="0" w:right="21"/>
        <w:jc w:val="right"/>
        <w:rPr>
          <w:spacing w:val="-1"/>
        </w:rPr>
      </w:pPr>
      <w:r w:rsidRPr="00ED297D">
        <w:rPr>
          <w:spacing w:val="-1"/>
        </w:rPr>
        <w:t>Некоммерческого партнерства</w:t>
      </w:r>
    </w:p>
    <w:p w:rsidR="002E63E0" w:rsidRDefault="002E63E0" w:rsidP="002E63E0">
      <w:pPr>
        <w:pStyle w:val="a3"/>
        <w:kinsoku w:val="0"/>
        <w:overflowPunct w:val="0"/>
        <w:spacing w:before="0"/>
        <w:ind w:left="0" w:right="21"/>
        <w:jc w:val="right"/>
        <w:rPr>
          <w:spacing w:val="-1"/>
        </w:rPr>
      </w:pPr>
      <w:r w:rsidRPr="00ED297D">
        <w:rPr>
          <w:spacing w:val="-1"/>
        </w:rPr>
        <w:t>«Ауди</w:t>
      </w:r>
      <w:r w:rsidR="00763935">
        <w:rPr>
          <w:spacing w:val="-1"/>
        </w:rPr>
        <w:t>торская Ассоциация Содружество»</w:t>
      </w:r>
    </w:p>
    <w:p w:rsidR="002E63E0" w:rsidRPr="00ED297D" w:rsidRDefault="002E63E0" w:rsidP="002E63E0">
      <w:pPr>
        <w:pStyle w:val="a3"/>
        <w:kinsoku w:val="0"/>
        <w:overflowPunct w:val="0"/>
        <w:spacing w:before="0"/>
        <w:ind w:left="0" w:right="21"/>
        <w:jc w:val="right"/>
        <w:rPr>
          <w:spacing w:val="-1"/>
        </w:rPr>
      </w:pPr>
      <w:r w:rsidRPr="00ED297D">
        <w:rPr>
          <w:spacing w:val="-1"/>
        </w:rPr>
        <w:t>протокол № 225 от 22 июля 2016 г.</w:t>
      </w:r>
    </w:p>
    <w:p w:rsidR="002E63E0" w:rsidRPr="00ED297D" w:rsidRDefault="002E63E0" w:rsidP="002E63E0">
      <w:pPr>
        <w:pStyle w:val="a3"/>
        <w:kinsoku w:val="0"/>
        <w:overflowPunct w:val="0"/>
        <w:spacing w:before="0"/>
        <w:ind w:left="0" w:right="21"/>
        <w:jc w:val="right"/>
        <w:rPr>
          <w:spacing w:val="-1"/>
        </w:rPr>
      </w:pPr>
    </w:p>
    <w:p w:rsidR="002E63E0" w:rsidRPr="00ED297D" w:rsidRDefault="002E63E0" w:rsidP="002E63E0">
      <w:pPr>
        <w:pStyle w:val="a3"/>
        <w:kinsoku w:val="0"/>
        <w:overflowPunct w:val="0"/>
        <w:spacing w:before="0"/>
        <w:ind w:left="0" w:right="21"/>
        <w:jc w:val="right"/>
        <w:rPr>
          <w:spacing w:val="-1"/>
        </w:rPr>
      </w:pPr>
      <w:r w:rsidRPr="00ED297D">
        <w:rPr>
          <w:spacing w:val="-1"/>
        </w:rPr>
        <w:t>ИЗМЕНЕНИЯ ВНЕСЕНЫ</w:t>
      </w:r>
    </w:p>
    <w:p w:rsidR="002E63E0" w:rsidRDefault="00763935" w:rsidP="002E63E0">
      <w:pPr>
        <w:pStyle w:val="a3"/>
        <w:kinsoku w:val="0"/>
        <w:overflowPunct w:val="0"/>
        <w:spacing w:before="0"/>
        <w:ind w:left="0" w:right="21"/>
        <w:jc w:val="right"/>
        <w:rPr>
          <w:spacing w:val="-1"/>
        </w:rPr>
      </w:pPr>
      <w:r>
        <w:rPr>
          <w:spacing w:val="-1"/>
        </w:rPr>
        <w:t>решением Правления</w:t>
      </w:r>
    </w:p>
    <w:p w:rsidR="002E63E0" w:rsidRPr="00ED297D" w:rsidRDefault="002E63E0" w:rsidP="002E63E0">
      <w:pPr>
        <w:pStyle w:val="a3"/>
        <w:kinsoku w:val="0"/>
        <w:overflowPunct w:val="0"/>
        <w:spacing w:before="0"/>
        <w:ind w:left="0" w:right="21"/>
        <w:jc w:val="right"/>
        <w:rPr>
          <w:spacing w:val="-1"/>
        </w:rPr>
      </w:pPr>
      <w:r w:rsidRPr="00ED297D">
        <w:rPr>
          <w:spacing w:val="-1"/>
        </w:rPr>
        <w:t>Саморегулируемой организации аудиторов</w:t>
      </w:r>
    </w:p>
    <w:p w:rsidR="002E63E0" w:rsidRDefault="002E63E0" w:rsidP="002E63E0">
      <w:pPr>
        <w:pStyle w:val="a3"/>
        <w:kinsoku w:val="0"/>
        <w:overflowPunct w:val="0"/>
        <w:spacing w:before="0"/>
        <w:ind w:left="0" w:right="21"/>
        <w:jc w:val="right"/>
        <w:rPr>
          <w:spacing w:val="-1"/>
        </w:rPr>
      </w:pPr>
      <w:r w:rsidRPr="00ED297D">
        <w:rPr>
          <w:spacing w:val="-1"/>
        </w:rPr>
        <w:t>Ассоциаци</w:t>
      </w:r>
      <w:r>
        <w:rPr>
          <w:spacing w:val="-1"/>
        </w:rPr>
        <w:t>и</w:t>
      </w:r>
      <w:r w:rsidR="00763935">
        <w:rPr>
          <w:spacing w:val="-1"/>
        </w:rPr>
        <w:t xml:space="preserve"> «Содружество»</w:t>
      </w:r>
    </w:p>
    <w:p w:rsidR="002E63E0" w:rsidRPr="00ED297D" w:rsidRDefault="002E63E0" w:rsidP="002E63E0">
      <w:pPr>
        <w:pStyle w:val="a3"/>
        <w:kinsoku w:val="0"/>
        <w:overflowPunct w:val="0"/>
        <w:spacing w:before="0"/>
        <w:ind w:left="0" w:right="21"/>
        <w:jc w:val="right"/>
        <w:rPr>
          <w:spacing w:val="-1"/>
        </w:rPr>
      </w:pPr>
      <w:r w:rsidRPr="00ED297D">
        <w:rPr>
          <w:spacing w:val="-1"/>
        </w:rPr>
        <w:t>протокол № 312 от 21 апреля 2017 г.</w:t>
      </w:r>
    </w:p>
    <w:p w:rsidR="002E63E0" w:rsidRDefault="002E63E0" w:rsidP="002E63E0">
      <w:pPr>
        <w:pStyle w:val="a3"/>
        <w:kinsoku w:val="0"/>
        <w:overflowPunct w:val="0"/>
        <w:spacing w:before="0"/>
        <w:ind w:left="0" w:right="21"/>
        <w:jc w:val="right"/>
        <w:rPr>
          <w:spacing w:val="-1"/>
        </w:rPr>
      </w:pPr>
    </w:p>
    <w:p w:rsidR="002E63E0" w:rsidRDefault="00763935" w:rsidP="002E63E0">
      <w:pPr>
        <w:pStyle w:val="a3"/>
        <w:kinsoku w:val="0"/>
        <w:overflowPunct w:val="0"/>
        <w:spacing w:before="0"/>
        <w:ind w:left="0" w:right="21"/>
        <w:jc w:val="right"/>
        <w:rPr>
          <w:spacing w:val="-1"/>
        </w:rPr>
      </w:pPr>
      <w:r>
        <w:rPr>
          <w:spacing w:val="-1"/>
        </w:rPr>
        <w:t>решением Правления</w:t>
      </w:r>
    </w:p>
    <w:p w:rsidR="002E63E0" w:rsidRPr="00ED297D" w:rsidRDefault="002E63E0" w:rsidP="002E63E0">
      <w:pPr>
        <w:pStyle w:val="a3"/>
        <w:kinsoku w:val="0"/>
        <w:overflowPunct w:val="0"/>
        <w:spacing w:before="0"/>
        <w:ind w:left="0" w:right="21"/>
        <w:jc w:val="right"/>
        <w:rPr>
          <w:spacing w:val="-1"/>
        </w:rPr>
      </w:pPr>
      <w:r w:rsidRPr="00ED297D">
        <w:rPr>
          <w:spacing w:val="-1"/>
        </w:rPr>
        <w:t>Саморегулируемой организации аудиторов</w:t>
      </w:r>
    </w:p>
    <w:p w:rsidR="002E63E0" w:rsidRDefault="002E63E0" w:rsidP="002E63E0">
      <w:pPr>
        <w:pStyle w:val="a3"/>
        <w:kinsoku w:val="0"/>
        <w:overflowPunct w:val="0"/>
        <w:spacing w:before="0"/>
        <w:ind w:left="0" w:right="21"/>
        <w:jc w:val="right"/>
        <w:rPr>
          <w:spacing w:val="-1"/>
        </w:rPr>
      </w:pPr>
      <w:r w:rsidRPr="00ED297D">
        <w:rPr>
          <w:spacing w:val="-1"/>
        </w:rPr>
        <w:t>Ассоциаци</w:t>
      </w:r>
      <w:r>
        <w:rPr>
          <w:spacing w:val="-1"/>
        </w:rPr>
        <w:t>и</w:t>
      </w:r>
      <w:r w:rsidR="00763935">
        <w:rPr>
          <w:spacing w:val="-1"/>
        </w:rPr>
        <w:t xml:space="preserve"> «Содружество»</w:t>
      </w:r>
    </w:p>
    <w:p w:rsidR="002E63E0" w:rsidRDefault="002E63E0" w:rsidP="002E63E0">
      <w:pPr>
        <w:pStyle w:val="a3"/>
        <w:kinsoku w:val="0"/>
        <w:overflowPunct w:val="0"/>
        <w:spacing w:before="0"/>
        <w:ind w:left="0" w:right="21"/>
        <w:jc w:val="right"/>
        <w:rPr>
          <w:spacing w:val="-1"/>
        </w:rPr>
      </w:pPr>
      <w:r w:rsidRPr="00DE7EDB">
        <w:rPr>
          <w:spacing w:val="-1"/>
        </w:rPr>
        <w:t>протокол № 323 от 01 августа 2017 г.</w:t>
      </w:r>
    </w:p>
    <w:p w:rsidR="002E63E0" w:rsidRPr="00ED297D" w:rsidRDefault="002E63E0" w:rsidP="002E63E0">
      <w:pPr>
        <w:pStyle w:val="a3"/>
        <w:kinsoku w:val="0"/>
        <w:overflowPunct w:val="0"/>
        <w:spacing w:before="0"/>
        <w:ind w:left="0" w:right="21"/>
        <w:jc w:val="right"/>
        <w:rPr>
          <w:spacing w:val="-1"/>
        </w:rPr>
      </w:pPr>
    </w:p>
    <w:p w:rsidR="002E63E0" w:rsidRPr="00ED297D" w:rsidRDefault="002E63E0" w:rsidP="002E63E0">
      <w:pPr>
        <w:pStyle w:val="a3"/>
        <w:kinsoku w:val="0"/>
        <w:overflowPunct w:val="0"/>
        <w:spacing w:before="0"/>
        <w:ind w:left="0" w:right="21"/>
      </w:pPr>
    </w:p>
    <w:p w:rsidR="002E63E0" w:rsidRPr="00ED297D" w:rsidRDefault="002E63E0" w:rsidP="002E63E0">
      <w:pPr>
        <w:pStyle w:val="a3"/>
        <w:kinsoku w:val="0"/>
        <w:overflowPunct w:val="0"/>
        <w:spacing w:before="0"/>
        <w:ind w:left="0" w:right="21"/>
      </w:pPr>
    </w:p>
    <w:p w:rsidR="002E63E0" w:rsidRPr="00ED297D" w:rsidRDefault="002E63E0" w:rsidP="002E63E0">
      <w:pPr>
        <w:pStyle w:val="a3"/>
        <w:kinsoku w:val="0"/>
        <w:overflowPunct w:val="0"/>
        <w:spacing w:before="0"/>
        <w:ind w:left="0" w:right="21"/>
      </w:pPr>
    </w:p>
    <w:p w:rsidR="002E63E0" w:rsidRPr="00ED297D" w:rsidRDefault="002E63E0" w:rsidP="002E63E0">
      <w:pPr>
        <w:pStyle w:val="a3"/>
        <w:kinsoku w:val="0"/>
        <w:overflowPunct w:val="0"/>
        <w:spacing w:before="0"/>
        <w:ind w:left="0" w:right="21"/>
      </w:pPr>
    </w:p>
    <w:p w:rsidR="002E63E0" w:rsidRPr="00ED297D" w:rsidRDefault="002E63E0" w:rsidP="002E63E0">
      <w:pPr>
        <w:pStyle w:val="a3"/>
        <w:kinsoku w:val="0"/>
        <w:overflowPunct w:val="0"/>
        <w:spacing w:before="0"/>
        <w:ind w:left="0" w:right="21"/>
      </w:pPr>
    </w:p>
    <w:p w:rsidR="002E63E0" w:rsidRPr="00ED297D" w:rsidRDefault="002E63E0" w:rsidP="002E63E0">
      <w:pPr>
        <w:pStyle w:val="a3"/>
        <w:kinsoku w:val="0"/>
        <w:overflowPunct w:val="0"/>
        <w:spacing w:before="203"/>
        <w:ind w:left="0" w:right="21"/>
        <w:jc w:val="center"/>
        <w:rPr>
          <w:sz w:val="32"/>
          <w:szCs w:val="32"/>
        </w:rPr>
      </w:pPr>
      <w:r w:rsidRPr="00ED297D">
        <w:rPr>
          <w:b/>
          <w:bCs/>
          <w:spacing w:val="-1"/>
          <w:w w:val="95"/>
          <w:sz w:val="32"/>
          <w:szCs w:val="32"/>
        </w:rPr>
        <w:t>ПРАВИЛА</w:t>
      </w:r>
      <w:r w:rsidR="003409E2">
        <w:rPr>
          <w:b/>
          <w:bCs/>
          <w:w w:val="95"/>
          <w:sz w:val="32"/>
          <w:szCs w:val="32"/>
        </w:rPr>
        <w:t xml:space="preserve"> </w:t>
      </w:r>
      <w:r w:rsidRPr="00ED297D">
        <w:rPr>
          <w:b/>
          <w:bCs/>
          <w:spacing w:val="-1"/>
          <w:w w:val="95"/>
          <w:sz w:val="32"/>
          <w:szCs w:val="32"/>
        </w:rPr>
        <w:t>НЕЗАВИСИМОСТИ</w:t>
      </w:r>
      <w:r w:rsidR="003409E2">
        <w:rPr>
          <w:b/>
          <w:bCs/>
          <w:spacing w:val="-1"/>
          <w:w w:val="95"/>
          <w:sz w:val="32"/>
          <w:szCs w:val="32"/>
        </w:rPr>
        <w:t xml:space="preserve"> </w:t>
      </w:r>
      <w:r w:rsidRPr="00ED297D">
        <w:rPr>
          <w:b/>
          <w:bCs/>
          <w:spacing w:val="-1"/>
          <w:sz w:val="32"/>
          <w:szCs w:val="32"/>
        </w:rPr>
        <w:t>АУДИТОРОВ</w:t>
      </w:r>
      <w:r w:rsidR="003409E2">
        <w:rPr>
          <w:b/>
          <w:bCs/>
          <w:spacing w:val="-1"/>
          <w:sz w:val="32"/>
          <w:szCs w:val="32"/>
        </w:rPr>
        <w:t xml:space="preserve"> </w:t>
      </w:r>
      <w:r w:rsidRPr="00ED297D">
        <w:rPr>
          <w:b/>
          <w:bCs/>
          <w:sz w:val="32"/>
          <w:szCs w:val="32"/>
        </w:rPr>
        <w:t>И</w:t>
      </w:r>
      <w:r w:rsidR="003409E2">
        <w:rPr>
          <w:b/>
          <w:bCs/>
          <w:sz w:val="32"/>
          <w:szCs w:val="32"/>
        </w:rPr>
        <w:t xml:space="preserve"> </w:t>
      </w:r>
      <w:r w:rsidRPr="00ED297D">
        <w:rPr>
          <w:b/>
          <w:bCs/>
          <w:spacing w:val="-2"/>
          <w:sz w:val="32"/>
          <w:szCs w:val="32"/>
        </w:rPr>
        <w:t>АУДИТОРСКИХ</w:t>
      </w:r>
      <w:r w:rsidRPr="00ED297D">
        <w:rPr>
          <w:b/>
          <w:bCs/>
          <w:spacing w:val="-52"/>
          <w:sz w:val="32"/>
          <w:szCs w:val="32"/>
        </w:rPr>
        <w:t xml:space="preserve"> </w:t>
      </w:r>
      <w:r w:rsidRPr="00ED297D">
        <w:rPr>
          <w:b/>
          <w:bCs/>
          <w:spacing w:val="-2"/>
          <w:sz w:val="32"/>
          <w:szCs w:val="32"/>
        </w:rPr>
        <w:t>ОРГАНИЗАЦИЙ</w:t>
      </w:r>
    </w:p>
    <w:p w:rsidR="002E63E0" w:rsidRPr="00ED297D" w:rsidRDefault="002E63E0" w:rsidP="002E63E0">
      <w:pPr>
        <w:pStyle w:val="a3"/>
        <w:kinsoku w:val="0"/>
        <w:overflowPunct w:val="0"/>
        <w:spacing w:before="127"/>
        <w:ind w:left="0" w:right="21"/>
        <w:jc w:val="center"/>
        <w:rPr>
          <w:sz w:val="28"/>
          <w:szCs w:val="28"/>
        </w:rPr>
      </w:pPr>
      <w:r w:rsidRPr="00ED297D">
        <w:rPr>
          <w:b/>
          <w:bCs/>
          <w:spacing w:val="-3"/>
          <w:sz w:val="28"/>
          <w:szCs w:val="28"/>
        </w:rPr>
        <w:t>(редакция</w:t>
      </w:r>
      <w:r w:rsidRPr="00ED297D">
        <w:rPr>
          <w:b/>
          <w:bCs/>
          <w:spacing w:val="-6"/>
          <w:sz w:val="28"/>
          <w:szCs w:val="28"/>
        </w:rPr>
        <w:t xml:space="preserve"> </w:t>
      </w:r>
      <w:r w:rsidRPr="00ED297D">
        <w:rPr>
          <w:b/>
          <w:bCs/>
          <w:sz w:val="28"/>
          <w:szCs w:val="28"/>
        </w:rPr>
        <w:t>№</w:t>
      </w:r>
      <w:r w:rsidRPr="00ED297D">
        <w:rPr>
          <w:b/>
          <w:bCs/>
          <w:spacing w:val="-2"/>
          <w:sz w:val="28"/>
          <w:szCs w:val="28"/>
        </w:rPr>
        <w:t xml:space="preserve"> </w:t>
      </w:r>
      <w:r>
        <w:rPr>
          <w:b/>
          <w:bCs/>
          <w:spacing w:val="-2"/>
          <w:sz w:val="28"/>
          <w:szCs w:val="28"/>
        </w:rPr>
        <w:t>6</w:t>
      </w:r>
      <w:r w:rsidRPr="00ED297D">
        <w:rPr>
          <w:b/>
          <w:bCs/>
          <w:spacing w:val="-1"/>
          <w:sz w:val="28"/>
          <w:szCs w:val="28"/>
        </w:rPr>
        <w:t>)</w:t>
      </w: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8"/>
        <w:ind w:left="0" w:right="21"/>
        <w:rPr>
          <w:b/>
          <w:bCs/>
          <w:sz w:val="22"/>
          <w:szCs w:val="22"/>
        </w:rPr>
      </w:pPr>
    </w:p>
    <w:p w:rsidR="002E63E0" w:rsidRPr="00ED297D" w:rsidRDefault="002E63E0" w:rsidP="002E63E0">
      <w:pPr>
        <w:pStyle w:val="a3"/>
        <w:kinsoku w:val="0"/>
        <w:overflowPunct w:val="0"/>
        <w:spacing w:before="0"/>
        <w:ind w:left="0" w:right="21"/>
        <w:jc w:val="center"/>
        <w:rPr>
          <w:sz w:val="28"/>
          <w:szCs w:val="28"/>
        </w:rPr>
      </w:pPr>
      <w:r w:rsidRPr="00ED297D">
        <w:rPr>
          <w:b/>
          <w:bCs/>
          <w:spacing w:val="-3"/>
          <w:sz w:val="28"/>
          <w:szCs w:val="28"/>
        </w:rPr>
        <w:t>(Вступают</w:t>
      </w:r>
      <w:r w:rsidRPr="00ED297D">
        <w:rPr>
          <w:b/>
          <w:bCs/>
          <w:spacing w:val="-2"/>
          <w:sz w:val="28"/>
          <w:szCs w:val="28"/>
        </w:rPr>
        <w:t xml:space="preserve"> </w:t>
      </w:r>
      <w:r w:rsidRPr="00ED297D">
        <w:rPr>
          <w:b/>
          <w:bCs/>
          <w:sz w:val="28"/>
          <w:szCs w:val="28"/>
        </w:rPr>
        <w:t>в</w:t>
      </w:r>
      <w:r w:rsidRPr="00ED297D">
        <w:rPr>
          <w:b/>
          <w:bCs/>
          <w:spacing w:val="-1"/>
          <w:sz w:val="28"/>
          <w:szCs w:val="28"/>
        </w:rPr>
        <w:t xml:space="preserve"> </w:t>
      </w:r>
      <w:r w:rsidRPr="00ED297D">
        <w:rPr>
          <w:b/>
          <w:bCs/>
          <w:spacing w:val="-4"/>
          <w:sz w:val="28"/>
          <w:szCs w:val="28"/>
        </w:rPr>
        <w:t>действие</w:t>
      </w:r>
      <w:r w:rsidRPr="00ED297D">
        <w:rPr>
          <w:b/>
          <w:bCs/>
          <w:spacing w:val="-3"/>
          <w:sz w:val="28"/>
          <w:szCs w:val="28"/>
        </w:rPr>
        <w:t xml:space="preserve"> </w:t>
      </w:r>
      <w:r w:rsidRPr="00ED297D">
        <w:rPr>
          <w:b/>
          <w:bCs/>
          <w:sz w:val="28"/>
          <w:szCs w:val="28"/>
        </w:rPr>
        <w:t>с</w:t>
      </w:r>
      <w:r w:rsidRPr="00ED297D">
        <w:rPr>
          <w:b/>
          <w:bCs/>
          <w:spacing w:val="-3"/>
          <w:sz w:val="28"/>
          <w:szCs w:val="28"/>
        </w:rPr>
        <w:t xml:space="preserve"> </w:t>
      </w:r>
      <w:r w:rsidRPr="00ED297D">
        <w:rPr>
          <w:b/>
          <w:bCs/>
          <w:sz w:val="28"/>
          <w:szCs w:val="28"/>
        </w:rPr>
        <w:t>1</w:t>
      </w:r>
      <w:r w:rsidRPr="00ED297D">
        <w:rPr>
          <w:b/>
          <w:bCs/>
          <w:spacing w:val="-2"/>
          <w:sz w:val="28"/>
          <w:szCs w:val="28"/>
        </w:rPr>
        <w:t xml:space="preserve"> </w:t>
      </w:r>
      <w:r>
        <w:rPr>
          <w:b/>
          <w:bCs/>
          <w:spacing w:val="-3"/>
          <w:sz w:val="28"/>
          <w:szCs w:val="28"/>
        </w:rPr>
        <w:t>сентября</w:t>
      </w:r>
      <w:r w:rsidRPr="00ED297D">
        <w:rPr>
          <w:b/>
          <w:bCs/>
          <w:spacing w:val="-8"/>
          <w:sz w:val="28"/>
          <w:szCs w:val="28"/>
        </w:rPr>
        <w:t xml:space="preserve"> </w:t>
      </w:r>
      <w:r w:rsidRPr="00ED297D">
        <w:rPr>
          <w:b/>
          <w:bCs/>
          <w:spacing w:val="-2"/>
          <w:sz w:val="28"/>
          <w:szCs w:val="28"/>
        </w:rPr>
        <w:t>2017 г.)</w:t>
      </w: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bookmarkStart w:id="0" w:name="_GoBack"/>
      <w:bookmarkEnd w:id="0"/>
    </w:p>
    <w:p w:rsidR="002E63E0" w:rsidRDefault="002E63E0" w:rsidP="002E63E0">
      <w:pPr>
        <w:pStyle w:val="a3"/>
        <w:kinsoku w:val="0"/>
        <w:overflowPunct w:val="0"/>
        <w:spacing w:before="0"/>
        <w:ind w:left="0" w:right="21"/>
        <w:rPr>
          <w:b/>
          <w:bCs/>
          <w:sz w:val="28"/>
          <w:szCs w:val="28"/>
        </w:rPr>
      </w:pPr>
    </w:p>
    <w:p w:rsidR="002E63E0" w:rsidRPr="00ED297D" w:rsidRDefault="002E63E0" w:rsidP="002E63E0">
      <w:pPr>
        <w:pStyle w:val="a3"/>
        <w:kinsoku w:val="0"/>
        <w:overflowPunct w:val="0"/>
        <w:spacing w:before="0"/>
        <w:ind w:left="0" w:right="21"/>
        <w:rPr>
          <w:b/>
          <w:bCs/>
          <w:sz w:val="28"/>
          <w:szCs w:val="28"/>
        </w:rPr>
      </w:pPr>
    </w:p>
    <w:p w:rsidR="002E63E0" w:rsidRDefault="002E63E0" w:rsidP="002E63E0">
      <w:pPr>
        <w:pStyle w:val="a3"/>
        <w:kinsoku w:val="0"/>
        <w:overflowPunct w:val="0"/>
        <w:spacing w:before="0"/>
        <w:ind w:left="0" w:right="21"/>
        <w:rPr>
          <w:b/>
          <w:bCs/>
          <w:sz w:val="28"/>
          <w:szCs w:val="28"/>
        </w:rPr>
      </w:pPr>
    </w:p>
    <w:p w:rsidR="00763935" w:rsidRPr="00ED297D" w:rsidRDefault="00763935" w:rsidP="002E63E0">
      <w:pPr>
        <w:pStyle w:val="a3"/>
        <w:kinsoku w:val="0"/>
        <w:overflowPunct w:val="0"/>
        <w:spacing w:before="0"/>
        <w:ind w:left="0" w:right="21"/>
        <w:rPr>
          <w:b/>
          <w:bCs/>
          <w:sz w:val="28"/>
          <w:szCs w:val="28"/>
        </w:rPr>
      </w:pPr>
    </w:p>
    <w:p w:rsidR="004E4A59" w:rsidRDefault="004E4A59" w:rsidP="002E63E0">
      <w:pPr>
        <w:pStyle w:val="a3"/>
        <w:kinsoku w:val="0"/>
        <w:overflowPunct w:val="0"/>
        <w:spacing w:before="4"/>
        <w:ind w:left="0" w:right="21"/>
        <w:rPr>
          <w:b/>
          <w:bCs/>
          <w:sz w:val="27"/>
          <w:szCs w:val="27"/>
        </w:rPr>
      </w:pPr>
    </w:p>
    <w:p w:rsidR="004E4A59" w:rsidRPr="00ED297D" w:rsidRDefault="004E4A59" w:rsidP="002E63E0">
      <w:pPr>
        <w:pStyle w:val="a3"/>
        <w:kinsoku w:val="0"/>
        <w:overflowPunct w:val="0"/>
        <w:spacing w:before="4"/>
        <w:ind w:left="0" w:right="21"/>
        <w:rPr>
          <w:b/>
          <w:bCs/>
          <w:sz w:val="27"/>
          <w:szCs w:val="27"/>
        </w:rPr>
      </w:pPr>
    </w:p>
    <w:p w:rsidR="004E4A59" w:rsidRDefault="004E4A59" w:rsidP="003906FE">
      <w:pPr>
        <w:pStyle w:val="a3"/>
        <w:kinsoku w:val="0"/>
        <w:overflowPunct w:val="0"/>
        <w:spacing w:before="0"/>
        <w:ind w:left="0" w:right="21"/>
        <w:jc w:val="center"/>
        <w:rPr>
          <w:spacing w:val="-2"/>
          <w:sz w:val="28"/>
          <w:szCs w:val="28"/>
        </w:rPr>
      </w:pPr>
    </w:p>
    <w:p w:rsidR="003906FE" w:rsidRPr="005869F6" w:rsidRDefault="002E63E0" w:rsidP="003906FE">
      <w:pPr>
        <w:pStyle w:val="a3"/>
        <w:kinsoku w:val="0"/>
        <w:overflowPunct w:val="0"/>
        <w:spacing w:before="0"/>
        <w:ind w:left="0" w:right="21"/>
        <w:jc w:val="center"/>
        <w:rPr>
          <w:b/>
          <w:spacing w:val="-2"/>
        </w:rPr>
      </w:pPr>
      <w:r w:rsidRPr="005869F6">
        <w:rPr>
          <w:b/>
          <w:spacing w:val="-2"/>
        </w:rPr>
        <w:t>г.</w:t>
      </w:r>
      <w:r w:rsidRPr="005869F6">
        <w:rPr>
          <w:b/>
          <w:spacing w:val="-6"/>
        </w:rPr>
        <w:t xml:space="preserve"> </w:t>
      </w:r>
      <w:r w:rsidRPr="005869F6">
        <w:rPr>
          <w:b/>
          <w:spacing w:val="-3"/>
        </w:rPr>
        <w:t>Москва,</w:t>
      </w:r>
      <w:r w:rsidRPr="005869F6">
        <w:rPr>
          <w:b/>
          <w:spacing w:val="-11"/>
        </w:rPr>
        <w:t xml:space="preserve"> </w:t>
      </w:r>
      <w:r w:rsidR="003906FE" w:rsidRPr="005869F6">
        <w:rPr>
          <w:b/>
          <w:spacing w:val="-2"/>
        </w:rPr>
        <w:t>2017 г.</w:t>
      </w:r>
    </w:p>
    <w:p w:rsidR="003906FE" w:rsidRDefault="003906FE">
      <w:pPr>
        <w:widowControl/>
        <w:autoSpaceDE/>
        <w:autoSpaceDN/>
        <w:adjustRightInd/>
        <w:spacing w:after="160" w:line="259" w:lineRule="auto"/>
        <w:rPr>
          <w:spacing w:val="-2"/>
          <w:sz w:val="28"/>
          <w:szCs w:val="28"/>
        </w:rPr>
      </w:pPr>
      <w:r>
        <w:rPr>
          <w:spacing w:val="-2"/>
          <w:sz w:val="28"/>
          <w:szCs w:val="28"/>
        </w:rPr>
        <w:br w:type="page"/>
      </w:r>
    </w:p>
    <w:p w:rsidR="003906FE" w:rsidRPr="003906FE" w:rsidRDefault="003906FE" w:rsidP="003906FE">
      <w:pPr>
        <w:pStyle w:val="a3"/>
        <w:kinsoku w:val="0"/>
        <w:overflowPunct w:val="0"/>
        <w:spacing w:before="0"/>
        <w:ind w:left="0" w:right="21"/>
        <w:jc w:val="center"/>
        <w:rPr>
          <w:spacing w:val="-2"/>
          <w:sz w:val="28"/>
          <w:szCs w:val="28"/>
        </w:rPr>
      </w:pPr>
    </w:p>
    <w:sdt>
      <w:sdtPr>
        <w:id w:val="432025052"/>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3409E2" w:rsidRPr="00262D22" w:rsidRDefault="003409E2" w:rsidP="003409E2">
          <w:pPr>
            <w:pStyle w:val="af4"/>
            <w:jc w:val="center"/>
            <w:rPr>
              <w:rFonts w:ascii="Times New Roman" w:hAnsi="Times New Roman" w:cs="Times New Roman"/>
              <w:b/>
              <w:color w:val="auto"/>
            </w:rPr>
          </w:pPr>
          <w:r w:rsidRPr="00262D22">
            <w:rPr>
              <w:rFonts w:ascii="Times New Roman" w:hAnsi="Times New Roman" w:cs="Times New Roman"/>
              <w:b/>
              <w:color w:val="auto"/>
            </w:rPr>
            <w:t>Оглавление</w:t>
          </w:r>
        </w:p>
        <w:p w:rsidR="003409E2" w:rsidRDefault="003409E2">
          <w:pPr>
            <w:pStyle w:val="11"/>
            <w:tabs>
              <w:tab w:val="right" w:leader="dot" w:pos="10710"/>
            </w:tabs>
            <w:rPr>
              <w:noProof/>
            </w:rPr>
          </w:pPr>
          <w:r>
            <w:fldChar w:fldCharType="begin"/>
          </w:r>
          <w:r>
            <w:instrText xml:space="preserve"> TOC \o "1-3" \h \z \u </w:instrText>
          </w:r>
          <w:r>
            <w:fldChar w:fldCharType="separate"/>
          </w:r>
          <w:hyperlink w:anchor="_Toc515445809" w:history="1">
            <w:r w:rsidRPr="00112478">
              <w:rPr>
                <w:rStyle w:val="ac"/>
                <w:noProof/>
              </w:rPr>
              <w:t>Часть I</w:t>
            </w:r>
            <w:r>
              <w:rPr>
                <w:noProof/>
                <w:webHidden/>
              </w:rPr>
              <w:tab/>
            </w:r>
            <w:r>
              <w:rPr>
                <w:noProof/>
                <w:webHidden/>
              </w:rPr>
              <w:fldChar w:fldCharType="begin"/>
            </w:r>
            <w:r>
              <w:rPr>
                <w:noProof/>
                <w:webHidden/>
              </w:rPr>
              <w:instrText xml:space="preserve"> PAGEREF _Toc515445809 \h </w:instrText>
            </w:r>
            <w:r>
              <w:rPr>
                <w:noProof/>
                <w:webHidden/>
              </w:rPr>
            </w:r>
            <w:r>
              <w:rPr>
                <w:noProof/>
                <w:webHidden/>
              </w:rPr>
              <w:fldChar w:fldCharType="separate"/>
            </w:r>
            <w:r>
              <w:rPr>
                <w:noProof/>
                <w:webHidden/>
              </w:rPr>
              <w:t>3</w:t>
            </w:r>
            <w:r>
              <w:rPr>
                <w:noProof/>
                <w:webHidden/>
              </w:rPr>
              <w:fldChar w:fldCharType="end"/>
            </w:r>
          </w:hyperlink>
        </w:p>
        <w:p w:rsidR="003409E2" w:rsidRDefault="003409E2">
          <w:pPr>
            <w:pStyle w:val="11"/>
            <w:tabs>
              <w:tab w:val="right" w:leader="dot" w:pos="10710"/>
            </w:tabs>
            <w:rPr>
              <w:noProof/>
            </w:rPr>
          </w:pPr>
          <w:hyperlink w:anchor="_Toc515445810" w:history="1">
            <w:r w:rsidRPr="00112478">
              <w:rPr>
                <w:rStyle w:val="ac"/>
                <w:noProof/>
              </w:rPr>
              <w:t>АУДИТ ИЛИ ОБЗОРНЫЕ ПРОВЕРКИ ФИНАНСОВОЙ ИНФОРМАЦИИ ПРОШЕДШИХ ПЕРИОДОВ</w:t>
            </w:r>
            <w:r>
              <w:rPr>
                <w:noProof/>
                <w:webHidden/>
              </w:rPr>
              <w:tab/>
            </w:r>
            <w:r>
              <w:rPr>
                <w:noProof/>
                <w:webHidden/>
              </w:rPr>
              <w:fldChar w:fldCharType="begin"/>
            </w:r>
            <w:r>
              <w:rPr>
                <w:noProof/>
                <w:webHidden/>
              </w:rPr>
              <w:instrText xml:space="preserve"> PAGEREF _Toc515445810 \h </w:instrText>
            </w:r>
            <w:r>
              <w:rPr>
                <w:noProof/>
                <w:webHidden/>
              </w:rPr>
            </w:r>
            <w:r>
              <w:rPr>
                <w:noProof/>
                <w:webHidden/>
              </w:rPr>
              <w:fldChar w:fldCharType="separate"/>
            </w:r>
            <w:r>
              <w:rPr>
                <w:noProof/>
                <w:webHidden/>
              </w:rPr>
              <w:t>3</w:t>
            </w:r>
            <w:r>
              <w:rPr>
                <w:noProof/>
                <w:webHidden/>
              </w:rPr>
              <w:fldChar w:fldCharType="end"/>
            </w:r>
          </w:hyperlink>
        </w:p>
        <w:p w:rsidR="003409E2" w:rsidRDefault="003409E2">
          <w:pPr>
            <w:pStyle w:val="21"/>
            <w:tabs>
              <w:tab w:val="right" w:leader="dot" w:pos="10710"/>
            </w:tabs>
            <w:rPr>
              <w:noProof/>
            </w:rPr>
          </w:pPr>
          <w:hyperlink w:anchor="_Toc515445811" w:history="1">
            <w:r w:rsidRPr="00112478">
              <w:rPr>
                <w:rStyle w:val="ac"/>
                <w:noProof/>
              </w:rPr>
              <w:t>Раздел 1. КОНЦЕПТУАЛЬНЫЙ ПОДХОД К СОБЛЮДЕНИЮ НЕЗАВИСИМОСТИ</w:t>
            </w:r>
            <w:r>
              <w:rPr>
                <w:noProof/>
                <w:webHidden/>
              </w:rPr>
              <w:tab/>
            </w:r>
            <w:r>
              <w:rPr>
                <w:noProof/>
                <w:webHidden/>
              </w:rPr>
              <w:fldChar w:fldCharType="begin"/>
            </w:r>
            <w:r>
              <w:rPr>
                <w:noProof/>
                <w:webHidden/>
              </w:rPr>
              <w:instrText xml:space="preserve"> PAGEREF _Toc515445811 \h </w:instrText>
            </w:r>
            <w:r>
              <w:rPr>
                <w:noProof/>
                <w:webHidden/>
              </w:rPr>
            </w:r>
            <w:r>
              <w:rPr>
                <w:noProof/>
                <w:webHidden/>
              </w:rPr>
              <w:fldChar w:fldCharType="separate"/>
            </w:r>
            <w:r>
              <w:rPr>
                <w:noProof/>
                <w:webHidden/>
              </w:rPr>
              <w:t>3</w:t>
            </w:r>
            <w:r>
              <w:rPr>
                <w:noProof/>
                <w:webHidden/>
              </w:rPr>
              <w:fldChar w:fldCharType="end"/>
            </w:r>
          </w:hyperlink>
        </w:p>
        <w:p w:rsidR="003409E2" w:rsidRDefault="003409E2">
          <w:pPr>
            <w:pStyle w:val="31"/>
            <w:tabs>
              <w:tab w:val="right" w:leader="dot" w:pos="10710"/>
            </w:tabs>
            <w:rPr>
              <w:noProof/>
            </w:rPr>
          </w:pPr>
          <w:hyperlink w:anchor="_Toc515445812" w:history="1">
            <w:r w:rsidRPr="00112478">
              <w:rPr>
                <w:rStyle w:val="ac"/>
                <w:noProof/>
              </w:rPr>
              <w:t>Общие положения</w:t>
            </w:r>
            <w:r>
              <w:rPr>
                <w:noProof/>
                <w:webHidden/>
              </w:rPr>
              <w:tab/>
            </w:r>
            <w:r>
              <w:rPr>
                <w:noProof/>
                <w:webHidden/>
              </w:rPr>
              <w:fldChar w:fldCharType="begin"/>
            </w:r>
            <w:r>
              <w:rPr>
                <w:noProof/>
                <w:webHidden/>
              </w:rPr>
              <w:instrText xml:space="preserve"> PAGEREF _Toc515445812 \h </w:instrText>
            </w:r>
            <w:r>
              <w:rPr>
                <w:noProof/>
                <w:webHidden/>
              </w:rPr>
            </w:r>
            <w:r>
              <w:rPr>
                <w:noProof/>
                <w:webHidden/>
              </w:rPr>
              <w:fldChar w:fldCharType="separate"/>
            </w:r>
            <w:r>
              <w:rPr>
                <w:noProof/>
                <w:webHidden/>
              </w:rPr>
              <w:t>3</w:t>
            </w:r>
            <w:r>
              <w:rPr>
                <w:noProof/>
                <w:webHidden/>
              </w:rPr>
              <w:fldChar w:fldCharType="end"/>
            </w:r>
          </w:hyperlink>
        </w:p>
        <w:p w:rsidR="003409E2" w:rsidRDefault="003409E2">
          <w:pPr>
            <w:pStyle w:val="31"/>
            <w:tabs>
              <w:tab w:val="right" w:leader="dot" w:pos="10710"/>
            </w:tabs>
            <w:rPr>
              <w:noProof/>
            </w:rPr>
          </w:pPr>
          <w:hyperlink w:anchor="_Toc515445813" w:history="1">
            <w:r w:rsidRPr="00112478">
              <w:rPr>
                <w:rStyle w:val="ac"/>
                <w:noProof/>
              </w:rPr>
              <w:t>Сети аудиторских организаций и сетевые организации</w:t>
            </w:r>
            <w:r>
              <w:rPr>
                <w:noProof/>
                <w:webHidden/>
              </w:rPr>
              <w:tab/>
            </w:r>
            <w:r>
              <w:rPr>
                <w:noProof/>
                <w:webHidden/>
              </w:rPr>
              <w:fldChar w:fldCharType="begin"/>
            </w:r>
            <w:r>
              <w:rPr>
                <w:noProof/>
                <w:webHidden/>
              </w:rPr>
              <w:instrText xml:space="preserve"> PAGEREF _Toc515445813 \h </w:instrText>
            </w:r>
            <w:r>
              <w:rPr>
                <w:noProof/>
                <w:webHidden/>
              </w:rPr>
            </w:r>
            <w:r>
              <w:rPr>
                <w:noProof/>
                <w:webHidden/>
              </w:rPr>
              <w:fldChar w:fldCharType="separate"/>
            </w:r>
            <w:r>
              <w:rPr>
                <w:noProof/>
                <w:webHidden/>
              </w:rPr>
              <w:t>4</w:t>
            </w:r>
            <w:r>
              <w:rPr>
                <w:noProof/>
                <w:webHidden/>
              </w:rPr>
              <w:fldChar w:fldCharType="end"/>
            </w:r>
          </w:hyperlink>
        </w:p>
        <w:p w:rsidR="003409E2" w:rsidRDefault="003409E2">
          <w:pPr>
            <w:pStyle w:val="31"/>
            <w:tabs>
              <w:tab w:val="right" w:leader="dot" w:pos="10710"/>
            </w:tabs>
            <w:rPr>
              <w:noProof/>
            </w:rPr>
          </w:pPr>
          <w:hyperlink w:anchor="_Toc515445814" w:history="1">
            <w:r w:rsidRPr="00112478">
              <w:rPr>
                <w:rStyle w:val="ac"/>
                <w:noProof/>
              </w:rPr>
              <w:t>Общественно значимые хозяйствующие субъекты</w:t>
            </w:r>
            <w:r>
              <w:rPr>
                <w:noProof/>
                <w:webHidden/>
              </w:rPr>
              <w:tab/>
            </w:r>
            <w:r>
              <w:rPr>
                <w:noProof/>
                <w:webHidden/>
              </w:rPr>
              <w:fldChar w:fldCharType="begin"/>
            </w:r>
            <w:r>
              <w:rPr>
                <w:noProof/>
                <w:webHidden/>
              </w:rPr>
              <w:instrText xml:space="preserve"> PAGEREF _Toc515445814 \h </w:instrText>
            </w:r>
            <w:r>
              <w:rPr>
                <w:noProof/>
                <w:webHidden/>
              </w:rPr>
            </w:r>
            <w:r>
              <w:rPr>
                <w:noProof/>
                <w:webHidden/>
              </w:rPr>
              <w:fldChar w:fldCharType="separate"/>
            </w:r>
            <w:r>
              <w:rPr>
                <w:noProof/>
                <w:webHidden/>
              </w:rPr>
              <w:t>6</w:t>
            </w:r>
            <w:r>
              <w:rPr>
                <w:noProof/>
                <w:webHidden/>
              </w:rPr>
              <w:fldChar w:fldCharType="end"/>
            </w:r>
          </w:hyperlink>
        </w:p>
        <w:p w:rsidR="003409E2" w:rsidRDefault="003409E2">
          <w:pPr>
            <w:pStyle w:val="31"/>
            <w:tabs>
              <w:tab w:val="right" w:leader="dot" w:pos="10710"/>
            </w:tabs>
            <w:rPr>
              <w:noProof/>
            </w:rPr>
          </w:pPr>
          <w:hyperlink w:anchor="_Toc515445815" w:history="1">
            <w:r w:rsidRPr="00112478">
              <w:rPr>
                <w:rStyle w:val="ac"/>
                <w:noProof/>
              </w:rPr>
              <w:t>Связанные стороны</w:t>
            </w:r>
            <w:r>
              <w:rPr>
                <w:noProof/>
                <w:webHidden/>
              </w:rPr>
              <w:tab/>
            </w:r>
            <w:r>
              <w:rPr>
                <w:noProof/>
                <w:webHidden/>
              </w:rPr>
              <w:fldChar w:fldCharType="begin"/>
            </w:r>
            <w:r>
              <w:rPr>
                <w:noProof/>
                <w:webHidden/>
              </w:rPr>
              <w:instrText xml:space="preserve"> PAGEREF _Toc515445815 \h </w:instrText>
            </w:r>
            <w:r>
              <w:rPr>
                <w:noProof/>
                <w:webHidden/>
              </w:rPr>
            </w:r>
            <w:r>
              <w:rPr>
                <w:noProof/>
                <w:webHidden/>
              </w:rPr>
              <w:fldChar w:fldCharType="separate"/>
            </w:r>
            <w:r>
              <w:rPr>
                <w:noProof/>
                <w:webHidden/>
              </w:rPr>
              <w:t>6</w:t>
            </w:r>
            <w:r>
              <w:rPr>
                <w:noProof/>
                <w:webHidden/>
              </w:rPr>
              <w:fldChar w:fldCharType="end"/>
            </w:r>
          </w:hyperlink>
        </w:p>
        <w:p w:rsidR="003409E2" w:rsidRDefault="003409E2">
          <w:pPr>
            <w:pStyle w:val="31"/>
            <w:tabs>
              <w:tab w:val="right" w:leader="dot" w:pos="10710"/>
            </w:tabs>
            <w:rPr>
              <w:noProof/>
            </w:rPr>
          </w:pPr>
          <w:hyperlink w:anchor="_Toc515445816" w:history="1">
            <w:r w:rsidRPr="00112478">
              <w:rPr>
                <w:rStyle w:val="ac"/>
                <w:noProof/>
              </w:rPr>
              <w:t>Лица, отвечающие за корпоративное управление</w:t>
            </w:r>
            <w:r>
              <w:rPr>
                <w:noProof/>
                <w:webHidden/>
              </w:rPr>
              <w:tab/>
            </w:r>
            <w:r>
              <w:rPr>
                <w:noProof/>
                <w:webHidden/>
              </w:rPr>
              <w:fldChar w:fldCharType="begin"/>
            </w:r>
            <w:r>
              <w:rPr>
                <w:noProof/>
                <w:webHidden/>
              </w:rPr>
              <w:instrText xml:space="preserve"> PAGEREF _Toc515445816 \h </w:instrText>
            </w:r>
            <w:r>
              <w:rPr>
                <w:noProof/>
                <w:webHidden/>
              </w:rPr>
            </w:r>
            <w:r>
              <w:rPr>
                <w:noProof/>
                <w:webHidden/>
              </w:rPr>
              <w:fldChar w:fldCharType="separate"/>
            </w:r>
            <w:r>
              <w:rPr>
                <w:noProof/>
                <w:webHidden/>
              </w:rPr>
              <w:t>6</w:t>
            </w:r>
            <w:r>
              <w:rPr>
                <w:noProof/>
                <w:webHidden/>
              </w:rPr>
              <w:fldChar w:fldCharType="end"/>
            </w:r>
          </w:hyperlink>
        </w:p>
        <w:p w:rsidR="003409E2" w:rsidRDefault="003409E2">
          <w:pPr>
            <w:pStyle w:val="31"/>
            <w:tabs>
              <w:tab w:val="right" w:leader="dot" w:pos="10710"/>
            </w:tabs>
            <w:rPr>
              <w:noProof/>
            </w:rPr>
          </w:pPr>
          <w:hyperlink w:anchor="_Toc515445817" w:history="1">
            <w:r w:rsidRPr="00112478">
              <w:rPr>
                <w:rStyle w:val="ac"/>
                <w:noProof/>
              </w:rPr>
              <w:t>Документирование</w:t>
            </w:r>
            <w:r>
              <w:rPr>
                <w:noProof/>
                <w:webHidden/>
              </w:rPr>
              <w:tab/>
            </w:r>
            <w:r>
              <w:rPr>
                <w:noProof/>
                <w:webHidden/>
              </w:rPr>
              <w:fldChar w:fldCharType="begin"/>
            </w:r>
            <w:r>
              <w:rPr>
                <w:noProof/>
                <w:webHidden/>
              </w:rPr>
              <w:instrText xml:space="preserve"> PAGEREF _Toc515445817 \h </w:instrText>
            </w:r>
            <w:r>
              <w:rPr>
                <w:noProof/>
                <w:webHidden/>
              </w:rPr>
            </w:r>
            <w:r>
              <w:rPr>
                <w:noProof/>
                <w:webHidden/>
              </w:rPr>
              <w:fldChar w:fldCharType="separate"/>
            </w:r>
            <w:r>
              <w:rPr>
                <w:noProof/>
                <w:webHidden/>
              </w:rPr>
              <w:t>7</w:t>
            </w:r>
            <w:r>
              <w:rPr>
                <w:noProof/>
                <w:webHidden/>
              </w:rPr>
              <w:fldChar w:fldCharType="end"/>
            </w:r>
          </w:hyperlink>
        </w:p>
        <w:p w:rsidR="003409E2" w:rsidRDefault="003409E2">
          <w:pPr>
            <w:pStyle w:val="31"/>
            <w:tabs>
              <w:tab w:val="right" w:leader="dot" w:pos="10710"/>
            </w:tabs>
            <w:rPr>
              <w:noProof/>
            </w:rPr>
          </w:pPr>
          <w:hyperlink w:anchor="_Toc515445818" w:history="1">
            <w:r w:rsidRPr="00112478">
              <w:rPr>
                <w:rStyle w:val="ac"/>
                <w:noProof/>
              </w:rPr>
              <w:t>Период выполнения задания</w:t>
            </w:r>
            <w:r>
              <w:rPr>
                <w:noProof/>
                <w:webHidden/>
              </w:rPr>
              <w:tab/>
            </w:r>
            <w:r>
              <w:rPr>
                <w:noProof/>
                <w:webHidden/>
              </w:rPr>
              <w:fldChar w:fldCharType="begin"/>
            </w:r>
            <w:r>
              <w:rPr>
                <w:noProof/>
                <w:webHidden/>
              </w:rPr>
              <w:instrText xml:space="preserve"> PAGEREF _Toc515445818 \h </w:instrText>
            </w:r>
            <w:r>
              <w:rPr>
                <w:noProof/>
                <w:webHidden/>
              </w:rPr>
            </w:r>
            <w:r>
              <w:rPr>
                <w:noProof/>
                <w:webHidden/>
              </w:rPr>
              <w:fldChar w:fldCharType="separate"/>
            </w:r>
            <w:r>
              <w:rPr>
                <w:noProof/>
                <w:webHidden/>
              </w:rPr>
              <w:t>7</w:t>
            </w:r>
            <w:r>
              <w:rPr>
                <w:noProof/>
                <w:webHidden/>
              </w:rPr>
              <w:fldChar w:fldCharType="end"/>
            </w:r>
          </w:hyperlink>
        </w:p>
        <w:p w:rsidR="003409E2" w:rsidRDefault="003409E2">
          <w:pPr>
            <w:pStyle w:val="31"/>
            <w:tabs>
              <w:tab w:val="right" w:leader="dot" w:pos="10710"/>
            </w:tabs>
            <w:rPr>
              <w:noProof/>
            </w:rPr>
          </w:pPr>
          <w:hyperlink w:anchor="_Toc515445819" w:history="1">
            <w:r w:rsidRPr="00112478">
              <w:rPr>
                <w:rStyle w:val="ac"/>
                <w:noProof/>
              </w:rPr>
              <w:t>Слияния и поглощения</w:t>
            </w:r>
            <w:r>
              <w:rPr>
                <w:noProof/>
                <w:webHidden/>
              </w:rPr>
              <w:tab/>
            </w:r>
            <w:r>
              <w:rPr>
                <w:noProof/>
                <w:webHidden/>
              </w:rPr>
              <w:fldChar w:fldCharType="begin"/>
            </w:r>
            <w:r>
              <w:rPr>
                <w:noProof/>
                <w:webHidden/>
              </w:rPr>
              <w:instrText xml:space="preserve"> PAGEREF _Toc515445819 \h </w:instrText>
            </w:r>
            <w:r>
              <w:rPr>
                <w:noProof/>
                <w:webHidden/>
              </w:rPr>
            </w:r>
            <w:r>
              <w:rPr>
                <w:noProof/>
                <w:webHidden/>
              </w:rPr>
              <w:fldChar w:fldCharType="separate"/>
            </w:r>
            <w:r>
              <w:rPr>
                <w:noProof/>
                <w:webHidden/>
              </w:rPr>
              <w:t>8</w:t>
            </w:r>
            <w:r>
              <w:rPr>
                <w:noProof/>
                <w:webHidden/>
              </w:rPr>
              <w:fldChar w:fldCharType="end"/>
            </w:r>
          </w:hyperlink>
        </w:p>
        <w:p w:rsidR="003409E2" w:rsidRDefault="003409E2">
          <w:pPr>
            <w:pStyle w:val="31"/>
            <w:tabs>
              <w:tab w:val="right" w:leader="dot" w:pos="10710"/>
            </w:tabs>
            <w:rPr>
              <w:noProof/>
            </w:rPr>
          </w:pPr>
          <w:hyperlink w:anchor="_Toc515445820" w:history="1">
            <w:r w:rsidRPr="00112478">
              <w:rPr>
                <w:rStyle w:val="ac"/>
                <w:noProof/>
              </w:rPr>
              <w:t>Нарушение положений настоящей части Правил независимости</w:t>
            </w:r>
            <w:r>
              <w:rPr>
                <w:noProof/>
                <w:webHidden/>
              </w:rPr>
              <w:tab/>
            </w:r>
            <w:r>
              <w:rPr>
                <w:noProof/>
                <w:webHidden/>
              </w:rPr>
              <w:fldChar w:fldCharType="begin"/>
            </w:r>
            <w:r>
              <w:rPr>
                <w:noProof/>
                <w:webHidden/>
              </w:rPr>
              <w:instrText xml:space="preserve"> PAGEREF _Toc515445820 \h </w:instrText>
            </w:r>
            <w:r>
              <w:rPr>
                <w:noProof/>
                <w:webHidden/>
              </w:rPr>
            </w:r>
            <w:r>
              <w:rPr>
                <w:noProof/>
                <w:webHidden/>
              </w:rPr>
              <w:fldChar w:fldCharType="separate"/>
            </w:r>
            <w:r>
              <w:rPr>
                <w:noProof/>
                <w:webHidden/>
              </w:rPr>
              <w:t>9</w:t>
            </w:r>
            <w:r>
              <w:rPr>
                <w:noProof/>
                <w:webHidden/>
              </w:rPr>
              <w:fldChar w:fldCharType="end"/>
            </w:r>
          </w:hyperlink>
        </w:p>
        <w:p w:rsidR="003409E2" w:rsidRDefault="003409E2">
          <w:pPr>
            <w:pStyle w:val="21"/>
            <w:tabs>
              <w:tab w:val="right" w:leader="dot" w:pos="10710"/>
            </w:tabs>
            <w:rPr>
              <w:noProof/>
            </w:rPr>
          </w:pPr>
          <w:hyperlink w:anchor="_Toc515445821" w:history="1">
            <w:r w:rsidRPr="00112478">
              <w:rPr>
                <w:rStyle w:val="ac"/>
                <w:noProof/>
              </w:rPr>
              <w:t>Раздел 2. ПРИМЕНЕНИЕ КОНЦЕПТУАЛЬНОГО ПОДХОДА К СОБЛЮДЕНИЮ ТРЕБОВАНИЙ К НЕЗАВИСИМОСТИ</w:t>
            </w:r>
            <w:r>
              <w:rPr>
                <w:noProof/>
                <w:webHidden/>
              </w:rPr>
              <w:tab/>
            </w:r>
            <w:r>
              <w:rPr>
                <w:noProof/>
                <w:webHidden/>
              </w:rPr>
              <w:fldChar w:fldCharType="begin"/>
            </w:r>
            <w:r>
              <w:rPr>
                <w:noProof/>
                <w:webHidden/>
              </w:rPr>
              <w:instrText xml:space="preserve"> PAGEREF _Toc515445821 \h </w:instrText>
            </w:r>
            <w:r>
              <w:rPr>
                <w:noProof/>
                <w:webHidden/>
              </w:rPr>
            </w:r>
            <w:r>
              <w:rPr>
                <w:noProof/>
                <w:webHidden/>
              </w:rPr>
              <w:fldChar w:fldCharType="separate"/>
            </w:r>
            <w:r>
              <w:rPr>
                <w:noProof/>
                <w:webHidden/>
              </w:rPr>
              <w:t>12</w:t>
            </w:r>
            <w:r>
              <w:rPr>
                <w:noProof/>
                <w:webHidden/>
              </w:rPr>
              <w:fldChar w:fldCharType="end"/>
            </w:r>
          </w:hyperlink>
        </w:p>
        <w:p w:rsidR="003409E2" w:rsidRDefault="003409E2">
          <w:pPr>
            <w:pStyle w:val="21"/>
            <w:tabs>
              <w:tab w:val="right" w:leader="dot" w:pos="10710"/>
            </w:tabs>
            <w:rPr>
              <w:noProof/>
            </w:rPr>
          </w:pPr>
          <w:hyperlink w:anchor="_Toc515445822" w:history="1">
            <w:r w:rsidRPr="00112478">
              <w:rPr>
                <w:rStyle w:val="ac"/>
                <w:noProof/>
              </w:rPr>
              <w:t>Финансовая заинтересованность</w:t>
            </w:r>
            <w:r>
              <w:rPr>
                <w:noProof/>
                <w:webHidden/>
              </w:rPr>
              <w:tab/>
            </w:r>
            <w:r>
              <w:rPr>
                <w:noProof/>
                <w:webHidden/>
              </w:rPr>
              <w:fldChar w:fldCharType="begin"/>
            </w:r>
            <w:r>
              <w:rPr>
                <w:noProof/>
                <w:webHidden/>
              </w:rPr>
              <w:instrText xml:space="preserve"> PAGEREF _Toc515445822 \h </w:instrText>
            </w:r>
            <w:r>
              <w:rPr>
                <w:noProof/>
                <w:webHidden/>
              </w:rPr>
            </w:r>
            <w:r>
              <w:rPr>
                <w:noProof/>
                <w:webHidden/>
              </w:rPr>
              <w:fldChar w:fldCharType="separate"/>
            </w:r>
            <w:r>
              <w:rPr>
                <w:noProof/>
                <w:webHidden/>
              </w:rPr>
              <w:t>12</w:t>
            </w:r>
            <w:r>
              <w:rPr>
                <w:noProof/>
                <w:webHidden/>
              </w:rPr>
              <w:fldChar w:fldCharType="end"/>
            </w:r>
          </w:hyperlink>
        </w:p>
        <w:p w:rsidR="003409E2" w:rsidRDefault="003409E2">
          <w:pPr>
            <w:pStyle w:val="31"/>
            <w:tabs>
              <w:tab w:val="right" w:leader="dot" w:pos="10710"/>
            </w:tabs>
            <w:rPr>
              <w:noProof/>
            </w:rPr>
          </w:pPr>
          <w:hyperlink w:anchor="_Toc515445823" w:history="1">
            <w:r w:rsidRPr="00112478">
              <w:rPr>
                <w:rStyle w:val="ac"/>
                <w:noProof/>
              </w:rPr>
              <w:t>Займы и поручительства</w:t>
            </w:r>
            <w:r>
              <w:rPr>
                <w:noProof/>
                <w:webHidden/>
              </w:rPr>
              <w:tab/>
            </w:r>
            <w:r>
              <w:rPr>
                <w:noProof/>
                <w:webHidden/>
              </w:rPr>
              <w:fldChar w:fldCharType="begin"/>
            </w:r>
            <w:r>
              <w:rPr>
                <w:noProof/>
                <w:webHidden/>
              </w:rPr>
              <w:instrText xml:space="preserve"> PAGEREF _Toc515445823 \h </w:instrText>
            </w:r>
            <w:r>
              <w:rPr>
                <w:noProof/>
                <w:webHidden/>
              </w:rPr>
            </w:r>
            <w:r>
              <w:rPr>
                <w:noProof/>
                <w:webHidden/>
              </w:rPr>
              <w:fldChar w:fldCharType="separate"/>
            </w:r>
            <w:r>
              <w:rPr>
                <w:noProof/>
                <w:webHidden/>
              </w:rPr>
              <w:t>15</w:t>
            </w:r>
            <w:r>
              <w:rPr>
                <w:noProof/>
                <w:webHidden/>
              </w:rPr>
              <w:fldChar w:fldCharType="end"/>
            </w:r>
          </w:hyperlink>
        </w:p>
        <w:p w:rsidR="003409E2" w:rsidRDefault="003409E2">
          <w:pPr>
            <w:pStyle w:val="31"/>
            <w:tabs>
              <w:tab w:val="right" w:leader="dot" w:pos="10710"/>
            </w:tabs>
            <w:rPr>
              <w:noProof/>
            </w:rPr>
          </w:pPr>
          <w:hyperlink w:anchor="_Toc515445824" w:history="1">
            <w:r w:rsidRPr="00112478">
              <w:rPr>
                <w:rStyle w:val="ac"/>
                <w:noProof/>
              </w:rPr>
              <w:t>Деловые взаимоотношения</w:t>
            </w:r>
            <w:r>
              <w:rPr>
                <w:noProof/>
                <w:webHidden/>
              </w:rPr>
              <w:tab/>
            </w:r>
            <w:r>
              <w:rPr>
                <w:noProof/>
                <w:webHidden/>
              </w:rPr>
              <w:fldChar w:fldCharType="begin"/>
            </w:r>
            <w:r>
              <w:rPr>
                <w:noProof/>
                <w:webHidden/>
              </w:rPr>
              <w:instrText xml:space="preserve"> PAGEREF _Toc515445824 \h </w:instrText>
            </w:r>
            <w:r>
              <w:rPr>
                <w:noProof/>
                <w:webHidden/>
              </w:rPr>
            </w:r>
            <w:r>
              <w:rPr>
                <w:noProof/>
                <w:webHidden/>
              </w:rPr>
              <w:fldChar w:fldCharType="separate"/>
            </w:r>
            <w:r>
              <w:rPr>
                <w:noProof/>
                <w:webHidden/>
              </w:rPr>
              <w:t>16</w:t>
            </w:r>
            <w:r>
              <w:rPr>
                <w:noProof/>
                <w:webHidden/>
              </w:rPr>
              <w:fldChar w:fldCharType="end"/>
            </w:r>
          </w:hyperlink>
        </w:p>
        <w:p w:rsidR="003409E2" w:rsidRDefault="003409E2">
          <w:pPr>
            <w:pStyle w:val="31"/>
            <w:tabs>
              <w:tab w:val="right" w:leader="dot" w:pos="10710"/>
            </w:tabs>
            <w:rPr>
              <w:noProof/>
            </w:rPr>
          </w:pPr>
          <w:hyperlink w:anchor="_Toc515445825" w:history="1">
            <w:r w:rsidRPr="00112478">
              <w:rPr>
                <w:rStyle w:val="ac"/>
                <w:noProof/>
              </w:rPr>
              <w:t>Родство и личные взаимоотношения</w:t>
            </w:r>
            <w:r>
              <w:rPr>
                <w:noProof/>
                <w:webHidden/>
              </w:rPr>
              <w:tab/>
            </w:r>
            <w:r>
              <w:rPr>
                <w:noProof/>
                <w:webHidden/>
              </w:rPr>
              <w:fldChar w:fldCharType="begin"/>
            </w:r>
            <w:r>
              <w:rPr>
                <w:noProof/>
                <w:webHidden/>
              </w:rPr>
              <w:instrText xml:space="preserve"> PAGEREF _Toc515445825 \h </w:instrText>
            </w:r>
            <w:r>
              <w:rPr>
                <w:noProof/>
                <w:webHidden/>
              </w:rPr>
            </w:r>
            <w:r>
              <w:rPr>
                <w:noProof/>
                <w:webHidden/>
              </w:rPr>
              <w:fldChar w:fldCharType="separate"/>
            </w:r>
            <w:r>
              <w:rPr>
                <w:noProof/>
                <w:webHidden/>
              </w:rPr>
              <w:t>17</w:t>
            </w:r>
            <w:r>
              <w:rPr>
                <w:noProof/>
                <w:webHidden/>
              </w:rPr>
              <w:fldChar w:fldCharType="end"/>
            </w:r>
          </w:hyperlink>
        </w:p>
        <w:p w:rsidR="003409E2" w:rsidRDefault="003409E2">
          <w:pPr>
            <w:pStyle w:val="31"/>
            <w:tabs>
              <w:tab w:val="right" w:leader="dot" w:pos="10710"/>
            </w:tabs>
            <w:rPr>
              <w:noProof/>
            </w:rPr>
          </w:pPr>
          <w:hyperlink w:anchor="_Toc515445826" w:history="1">
            <w:r w:rsidRPr="00112478">
              <w:rPr>
                <w:rStyle w:val="ac"/>
                <w:noProof/>
              </w:rPr>
              <w:t>Трудовые отношения с аудируемым лицом</w:t>
            </w:r>
            <w:r>
              <w:rPr>
                <w:noProof/>
                <w:webHidden/>
              </w:rPr>
              <w:tab/>
            </w:r>
            <w:r>
              <w:rPr>
                <w:noProof/>
                <w:webHidden/>
              </w:rPr>
              <w:fldChar w:fldCharType="begin"/>
            </w:r>
            <w:r>
              <w:rPr>
                <w:noProof/>
                <w:webHidden/>
              </w:rPr>
              <w:instrText xml:space="preserve"> PAGEREF _Toc515445826 \h </w:instrText>
            </w:r>
            <w:r>
              <w:rPr>
                <w:noProof/>
                <w:webHidden/>
              </w:rPr>
            </w:r>
            <w:r>
              <w:rPr>
                <w:noProof/>
                <w:webHidden/>
              </w:rPr>
              <w:fldChar w:fldCharType="separate"/>
            </w:r>
            <w:r>
              <w:rPr>
                <w:noProof/>
                <w:webHidden/>
              </w:rPr>
              <w:t>18</w:t>
            </w:r>
            <w:r>
              <w:rPr>
                <w:noProof/>
                <w:webHidden/>
              </w:rPr>
              <w:fldChar w:fldCharType="end"/>
            </w:r>
          </w:hyperlink>
        </w:p>
        <w:p w:rsidR="003409E2" w:rsidRDefault="003409E2">
          <w:pPr>
            <w:pStyle w:val="31"/>
            <w:tabs>
              <w:tab w:val="right" w:leader="dot" w:pos="10710"/>
            </w:tabs>
            <w:rPr>
              <w:noProof/>
            </w:rPr>
          </w:pPr>
          <w:hyperlink w:anchor="_Toc515445827" w:history="1">
            <w:r w:rsidRPr="00112478">
              <w:rPr>
                <w:rStyle w:val="ac"/>
                <w:noProof/>
              </w:rPr>
              <w:t>Аудируемые лица, являющиеся общественно значимыми хозяйствующими субъектами</w:t>
            </w:r>
            <w:r>
              <w:rPr>
                <w:noProof/>
                <w:webHidden/>
              </w:rPr>
              <w:tab/>
            </w:r>
            <w:r>
              <w:rPr>
                <w:noProof/>
                <w:webHidden/>
              </w:rPr>
              <w:fldChar w:fldCharType="begin"/>
            </w:r>
            <w:r>
              <w:rPr>
                <w:noProof/>
                <w:webHidden/>
              </w:rPr>
              <w:instrText xml:space="preserve"> PAGEREF _Toc515445827 \h </w:instrText>
            </w:r>
            <w:r>
              <w:rPr>
                <w:noProof/>
                <w:webHidden/>
              </w:rPr>
            </w:r>
            <w:r>
              <w:rPr>
                <w:noProof/>
                <w:webHidden/>
              </w:rPr>
              <w:fldChar w:fldCharType="separate"/>
            </w:r>
            <w:r>
              <w:rPr>
                <w:noProof/>
                <w:webHidden/>
              </w:rPr>
              <w:t>20</w:t>
            </w:r>
            <w:r>
              <w:rPr>
                <w:noProof/>
                <w:webHidden/>
              </w:rPr>
              <w:fldChar w:fldCharType="end"/>
            </w:r>
          </w:hyperlink>
        </w:p>
        <w:p w:rsidR="003409E2" w:rsidRDefault="003409E2">
          <w:pPr>
            <w:pStyle w:val="31"/>
            <w:tabs>
              <w:tab w:val="right" w:leader="dot" w:pos="10710"/>
            </w:tabs>
            <w:rPr>
              <w:noProof/>
            </w:rPr>
          </w:pPr>
          <w:hyperlink w:anchor="_Toc515445828" w:history="1">
            <w:r w:rsidRPr="00112478">
              <w:rPr>
                <w:rStyle w:val="ac"/>
                <w:noProof/>
              </w:rPr>
              <w:t>Временные назначения.</w:t>
            </w:r>
            <w:r>
              <w:rPr>
                <w:noProof/>
                <w:webHidden/>
              </w:rPr>
              <w:tab/>
            </w:r>
            <w:r>
              <w:rPr>
                <w:noProof/>
                <w:webHidden/>
              </w:rPr>
              <w:fldChar w:fldCharType="begin"/>
            </w:r>
            <w:r>
              <w:rPr>
                <w:noProof/>
                <w:webHidden/>
              </w:rPr>
              <w:instrText xml:space="preserve"> PAGEREF _Toc515445828 \h </w:instrText>
            </w:r>
            <w:r>
              <w:rPr>
                <w:noProof/>
                <w:webHidden/>
              </w:rPr>
            </w:r>
            <w:r>
              <w:rPr>
                <w:noProof/>
                <w:webHidden/>
              </w:rPr>
              <w:fldChar w:fldCharType="separate"/>
            </w:r>
            <w:r>
              <w:rPr>
                <w:noProof/>
                <w:webHidden/>
              </w:rPr>
              <w:t>20</w:t>
            </w:r>
            <w:r>
              <w:rPr>
                <w:noProof/>
                <w:webHidden/>
              </w:rPr>
              <w:fldChar w:fldCharType="end"/>
            </w:r>
          </w:hyperlink>
        </w:p>
        <w:p w:rsidR="003409E2" w:rsidRDefault="003409E2">
          <w:pPr>
            <w:pStyle w:val="31"/>
            <w:tabs>
              <w:tab w:val="right" w:leader="dot" w:pos="10710"/>
            </w:tabs>
            <w:rPr>
              <w:noProof/>
            </w:rPr>
          </w:pPr>
          <w:hyperlink w:anchor="_Toc515445829" w:history="1">
            <w:r w:rsidRPr="00112478">
              <w:rPr>
                <w:rStyle w:val="ac"/>
                <w:noProof/>
              </w:rPr>
              <w:t>Недавнее оказание услуг аудируемому лицу</w:t>
            </w:r>
            <w:r>
              <w:rPr>
                <w:noProof/>
                <w:webHidden/>
              </w:rPr>
              <w:tab/>
            </w:r>
            <w:r>
              <w:rPr>
                <w:noProof/>
                <w:webHidden/>
              </w:rPr>
              <w:fldChar w:fldCharType="begin"/>
            </w:r>
            <w:r>
              <w:rPr>
                <w:noProof/>
                <w:webHidden/>
              </w:rPr>
              <w:instrText xml:space="preserve"> PAGEREF _Toc515445829 \h </w:instrText>
            </w:r>
            <w:r>
              <w:rPr>
                <w:noProof/>
                <w:webHidden/>
              </w:rPr>
            </w:r>
            <w:r>
              <w:rPr>
                <w:noProof/>
                <w:webHidden/>
              </w:rPr>
              <w:fldChar w:fldCharType="separate"/>
            </w:r>
            <w:r>
              <w:rPr>
                <w:noProof/>
                <w:webHidden/>
              </w:rPr>
              <w:t>21</w:t>
            </w:r>
            <w:r>
              <w:rPr>
                <w:noProof/>
                <w:webHidden/>
              </w:rPr>
              <w:fldChar w:fldCharType="end"/>
            </w:r>
          </w:hyperlink>
        </w:p>
        <w:p w:rsidR="003409E2" w:rsidRDefault="003409E2">
          <w:pPr>
            <w:pStyle w:val="31"/>
            <w:tabs>
              <w:tab w:val="right" w:leader="dot" w:pos="10710"/>
            </w:tabs>
            <w:rPr>
              <w:noProof/>
            </w:rPr>
          </w:pPr>
          <w:hyperlink w:anchor="_Toc515445830" w:history="1">
            <w:r w:rsidRPr="00112478">
              <w:rPr>
                <w:rStyle w:val="ac"/>
                <w:noProof/>
              </w:rPr>
              <w:t>Трудовые отношения с аудируемым лицом в качестве директора или должностного лица</w:t>
            </w:r>
            <w:r>
              <w:rPr>
                <w:noProof/>
                <w:webHidden/>
              </w:rPr>
              <w:tab/>
            </w:r>
            <w:r>
              <w:rPr>
                <w:noProof/>
                <w:webHidden/>
              </w:rPr>
              <w:fldChar w:fldCharType="begin"/>
            </w:r>
            <w:r>
              <w:rPr>
                <w:noProof/>
                <w:webHidden/>
              </w:rPr>
              <w:instrText xml:space="preserve"> PAGEREF _Toc515445830 \h </w:instrText>
            </w:r>
            <w:r>
              <w:rPr>
                <w:noProof/>
                <w:webHidden/>
              </w:rPr>
            </w:r>
            <w:r>
              <w:rPr>
                <w:noProof/>
                <w:webHidden/>
              </w:rPr>
              <w:fldChar w:fldCharType="separate"/>
            </w:r>
            <w:r>
              <w:rPr>
                <w:noProof/>
                <w:webHidden/>
              </w:rPr>
              <w:t>21</w:t>
            </w:r>
            <w:r>
              <w:rPr>
                <w:noProof/>
                <w:webHidden/>
              </w:rPr>
              <w:fldChar w:fldCharType="end"/>
            </w:r>
          </w:hyperlink>
        </w:p>
        <w:p w:rsidR="003409E2" w:rsidRDefault="003409E2">
          <w:pPr>
            <w:pStyle w:val="31"/>
            <w:tabs>
              <w:tab w:val="right" w:leader="dot" w:pos="10710"/>
            </w:tabs>
            <w:rPr>
              <w:noProof/>
            </w:rPr>
          </w:pPr>
          <w:hyperlink w:anchor="_Toc515445831" w:history="1">
            <w:r w:rsidRPr="00112478">
              <w:rPr>
                <w:rStyle w:val="ac"/>
                <w:noProof/>
              </w:rPr>
              <w:t>Продолжающееся взаимодействие старшего персонала аудита с аудируемым лицом (включая вопросы ротации руководителей заданий по аудиту)</w:t>
            </w:r>
            <w:r>
              <w:rPr>
                <w:noProof/>
                <w:webHidden/>
              </w:rPr>
              <w:tab/>
            </w:r>
            <w:r>
              <w:rPr>
                <w:noProof/>
                <w:webHidden/>
              </w:rPr>
              <w:fldChar w:fldCharType="begin"/>
            </w:r>
            <w:r>
              <w:rPr>
                <w:noProof/>
                <w:webHidden/>
              </w:rPr>
              <w:instrText xml:space="preserve"> PAGEREF _Toc515445831 \h </w:instrText>
            </w:r>
            <w:r>
              <w:rPr>
                <w:noProof/>
                <w:webHidden/>
              </w:rPr>
            </w:r>
            <w:r>
              <w:rPr>
                <w:noProof/>
                <w:webHidden/>
              </w:rPr>
              <w:fldChar w:fldCharType="separate"/>
            </w:r>
            <w:r>
              <w:rPr>
                <w:noProof/>
                <w:webHidden/>
              </w:rPr>
              <w:t>21</w:t>
            </w:r>
            <w:r>
              <w:rPr>
                <w:noProof/>
                <w:webHidden/>
              </w:rPr>
              <w:fldChar w:fldCharType="end"/>
            </w:r>
          </w:hyperlink>
        </w:p>
        <w:p w:rsidR="003409E2" w:rsidRDefault="003409E2">
          <w:pPr>
            <w:pStyle w:val="31"/>
            <w:tabs>
              <w:tab w:val="right" w:leader="dot" w:pos="10710"/>
            </w:tabs>
            <w:rPr>
              <w:noProof/>
            </w:rPr>
          </w:pPr>
          <w:hyperlink w:anchor="_Toc515445832" w:history="1">
            <w:r w:rsidRPr="00112478">
              <w:rPr>
                <w:rStyle w:val="ac"/>
                <w:noProof/>
              </w:rPr>
              <w:t>Оказание услуг, связанных с выполнением заданий, не обеспечивающих уверенность</w:t>
            </w:r>
            <w:r>
              <w:rPr>
                <w:noProof/>
                <w:webHidden/>
              </w:rPr>
              <w:tab/>
            </w:r>
            <w:r>
              <w:rPr>
                <w:noProof/>
                <w:webHidden/>
              </w:rPr>
              <w:fldChar w:fldCharType="begin"/>
            </w:r>
            <w:r>
              <w:rPr>
                <w:noProof/>
                <w:webHidden/>
              </w:rPr>
              <w:instrText xml:space="preserve"> PAGEREF _Toc515445832 \h </w:instrText>
            </w:r>
            <w:r>
              <w:rPr>
                <w:noProof/>
                <w:webHidden/>
              </w:rPr>
            </w:r>
            <w:r>
              <w:rPr>
                <w:noProof/>
                <w:webHidden/>
              </w:rPr>
              <w:fldChar w:fldCharType="separate"/>
            </w:r>
            <w:r>
              <w:rPr>
                <w:noProof/>
                <w:webHidden/>
              </w:rPr>
              <w:t>23</w:t>
            </w:r>
            <w:r>
              <w:rPr>
                <w:noProof/>
                <w:webHidden/>
              </w:rPr>
              <w:fldChar w:fldCharType="end"/>
            </w:r>
          </w:hyperlink>
        </w:p>
        <w:p w:rsidR="003409E2" w:rsidRDefault="003409E2">
          <w:pPr>
            <w:pStyle w:val="31"/>
            <w:tabs>
              <w:tab w:val="right" w:leader="dot" w:pos="10710"/>
            </w:tabs>
            <w:rPr>
              <w:noProof/>
            </w:rPr>
          </w:pPr>
          <w:hyperlink w:anchor="_Toc515445833" w:history="1">
            <w:r w:rsidRPr="00112478">
              <w:rPr>
                <w:rStyle w:val="ac"/>
                <w:noProof/>
              </w:rPr>
              <w:t>Услуги, связанные с информационными системами</w:t>
            </w:r>
            <w:r>
              <w:rPr>
                <w:noProof/>
                <w:webHidden/>
              </w:rPr>
              <w:tab/>
            </w:r>
            <w:r>
              <w:rPr>
                <w:noProof/>
                <w:webHidden/>
              </w:rPr>
              <w:fldChar w:fldCharType="begin"/>
            </w:r>
            <w:r>
              <w:rPr>
                <w:noProof/>
                <w:webHidden/>
              </w:rPr>
              <w:instrText xml:space="preserve"> PAGEREF _Toc515445833 \h </w:instrText>
            </w:r>
            <w:r>
              <w:rPr>
                <w:noProof/>
                <w:webHidden/>
              </w:rPr>
            </w:r>
            <w:r>
              <w:rPr>
                <w:noProof/>
                <w:webHidden/>
              </w:rPr>
              <w:fldChar w:fldCharType="separate"/>
            </w:r>
            <w:r>
              <w:rPr>
                <w:noProof/>
                <w:webHidden/>
              </w:rPr>
              <w:t>32</w:t>
            </w:r>
            <w:r>
              <w:rPr>
                <w:noProof/>
                <w:webHidden/>
              </w:rPr>
              <w:fldChar w:fldCharType="end"/>
            </w:r>
          </w:hyperlink>
        </w:p>
        <w:p w:rsidR="003409E2" w:rsidRDefault="003409E2">
          <w:pPr>
            <w:pStyle w:val="31"/>
            <w:tabs>
              <w:tab w:val="right" w:leader="dot" w:pos="10710"/>
            </w:tabs>
            <w:rPr>
              <w:noProof/>
            </w:rPr>
          </w:pPr>
          <w:hyperlink w:anchor="_Toc515445834" w:history="1">
            <w:r w:rsidRPr="00112478">
              <w:rPr>
                <w:rStyle w:val="ac"/>
                <w:noProof/>
              </w:rPr>
              <w:t>Вознаграждения</w:t>
            </w:r>
            <w:r>
              <w:rPr>
                <w:noProof/>
                <w:webHidden/>
              </w:rPr>
              <w:tab/>
            </w:r>
            <w:r>
              <w:rPr>
                <w:noProof/>
                <w:webHidden/>
              </w:rPr>
              <w:fldChar w:fldCharType="begin"/>
            </w:r>
            <w:r>
              <w:rPr>
                <w:noProof/>
                <w:webHidden/>
              </w:rPr>
              <w:instrText xml:space="preserve"> PAGEREF _Toc515445834 \h </w:instrText>
            </w:r>
            <w:r>
              <w:rPr>
                <w:noProof/>
                <w:webHidden/>
              </w:rPr>
            </w:r>
            <w:r>
              <w:rPr>
                <w:noProof/>
                <w:webHidden/>
              </w:rPr>
              <w:fldChar w:fldCharType="separate"/>
            </w:r>
            <w:r>
              <w:rPr>
                <w:noProof/>
                <w:webHidden/>
              </w:rPr>
              <w:t>36</w:t>
            </w:r>
            <w:r>
              <w:rPr>
                <w:noProof/>
                <w:webHidden/>
              </w:rPr>
              <w:fldChar w:fldCharType="end"/>
            </w:r>
          </w:hyperlink>
        </w:p>
        <w:p w:rsidR="003409E2" w:rsidRDefault="003409E2">
          <w:pPr>
            <w:pStyle w:val="31"/>
            <w:tabs>
              <w:tab w:val="right" w:leader="dot" w:pos="10710"/>
            </w:tabs>
            <w:rPr>
              <w:noProof/>
            </w:rPr>
          </w:pPr>
          <w:hyperlink w:anchor="_Toc515445835" w:history="1">
            <w:r w:rsidRPr="00112478">
              <w:rPr>
                <w:rStyle w:val="ac"/>
                <w:noProof/>
              </w:rPr>
              <w:t>Принципы осуществления компенсационных выплат</w:t>
            </w:r>
            <w:r>
              <w:rPr>
                <w:noProof/>
                <w:webHidden/>
              </w:rPr>
              <w:tab/>
            </w:r>
            <w:r>
              <w:rPr>
                <w:noProof/>
                <w:webHidden/>
              </w:rPr>
              <w:fldChar w:fldCharType="begin"/>
            </w:r>
            <w:r>
              <w:rPr>
                <w:noProof/>
                <w:webHidden/>
              </w:rPr>
              <w:instrText xml:space="preserve"> PAGEREF _Toc515445835 \h </w:instrText>
            </w:r>
            <w:r>
              <w:rPr>
                <w:noProof/>
                <w:webHidden/>
              </w:rPr>
            </w:r>
            <w:r>
              <w:rPr>
                <w:noProof/>
                <w:webHidden/>
              </w:rPr>
              <w:fldChar w:fldCharType="separate"/>
            </w:r>
            <w:r>
              <w:rPr>
                <w:noProof/>
                <w:webHidden/>
              </w:rPr>
              <w:t>39</w:t>
            </w:r>
            <w:r>
              <w:rPr>
                <w:noProof/>
                <w:webHidden/>
              </w:rPr>
              <w:fldChar w:fldCharType="end"/>
            </w:r>
          </w:hyperlink>
        </w:p>
        <w:p w:rsidR="003409E2" w:rsidRDefault="003409E2">
          <w:pPr>
            <w:pStyle w:val="31"/>
            <w:tabs>
              <w:tab w:val="right" w:leader="dot" w:pos="10710"/>
            </w:tabs>
            <w:rPr>
              <w:noProof/>
            </w:rPr>
          </w:pPr>
          <w:hyperlink w:anchor="_Toc515445836" w:history="1">
            <w:r w:rsidRPr="00112478">
              <w:rPr>
                <w:rStyle w:val="ac"/>
                <w:noProof/>
              </w:rPr>
              <w:t>Подарки и знаки внимания</w:t>
            </w:r>
            <w:r>
              <w:rPr>
                <w:noProof/>
                <w:webHidden/>
              </w:rPr>
              <w:tab/>
            </w:r>
            <w:r>
              <w:rPr>
                <w:noProof/>
                <w:webHidden/>
              </w:rPr>
              <w:fldChar w:fldCharType="begin"/>
            </w:r>
            <w:r>
              <w:rPr>
                <w:noProof/>
                <w:webHidden/>
              </w:rPr>
              <w:instrText xml:space="preserve"> PAGEREF _Toc515445836 \h </w:instrText>
            </w:r>
            <w:r>
              <w:rPr>
                <w:noProof/>
                <w:webHidden/>
              </w:rPr>
            </w:r>
            <w:r>
              <w:rPr>
                <w:noProof/>
                <w:webHidden/>
              </w:rPr>
              <w:fldChar w:fldCharType="separate"/>
            </w:r>
            <w:r>
              <w:rPr>
                <w:noProof/>
                <w:webHidden/>
              </w:rPr>
              <w:t>39</w:t>
            </w:r>
            <w:r>
              <w:rPr>
                <w:noProof/>
                <w:webHidden/>
              </w:rPr>
              <w:fldChar w:fldCharType="end"/>
            </w:r>
          </w:hyperlink>
        </w:p>
        <w:p w:rsidR="003409E2" w:rsidRDefault="003409E2">
          <w:pPr>
            <w:pStyle w:val="31"/>
            <w:tabs>
              <w:tab w:val="right" w:leader="dot" w:pos="10710"/>
            </w:tabs>
            <w:rPr>
              <w:noProof/>
            </w:rPr>
          </w:pPr>
          <w:hyperlink w:anchor="_Toc515445837" w:history="1">
            <w:r w:rsidRPr="00112478">
              <w:rPr>
                <w:rStyle w:val="ac"/>
                <w:noProof/>
              </w:rPr>
              <w:t>Судебное разбирательство, существующее или возможное</w:t>
            </w:r>
            <w:r>
              <w:rPr>
                <w:noProof/>
                <w:webHidden/>
              </w:rPr>
              <w:tab/>
            </w:r>
            <w:r>
              <w:rPr>
                <w:noProof/>
                <w:webHidden/>
              </w:rPr>
              <w:fldChar w:fldCharType="begin"/>
            </w:r>
            <w:r>
              <w:rPr>
                <w:noProof/>
                <w:webHidden/>
              </w:rPr>
              <w:instrText xml:space="preserve"> PAGEREF _Toc515445837 \h </w:instrText>
            </w:r>
            <w:r>
              <w:rPr>
                <w:noProof/>
                <w:webHidden/>
              </w:rPr>
            </w:r>
            <w:r>
              <w:rPr>
                <w:noProof/>
                <w:webHidden/>
              </w:rPr>
              <w:fldChar w:fldCharType="separate"/>
            </w:r>
            <w:r>
              <w:rPr>
                <w:noProof/>
                <w:webHidden/>
              </w:rPr>
              <w:t>40</w:t>
            </w:r>
            <w:r>
              <w:rPr>
                <w:noProof/>
                <w:webHidden/>
              </w:rPr>
              <w:fldChar w:fldCharType="end"/>
            </w:r>
          </w:hyperlink>
        </w:p>
        <w:p w:rsidR="003409E2" w:rsidRDefault="003409E2">
          <w:pPr>
            <w:pStyle w:val="21"/>
            <w:tabs>
              <w:tab w:val="right" w:leader="dot" w:pos="10710"/>
            </w:tabs>
            <w:rPr>
              <w:noProof/>
            </w:rPr>
          </w:pPr>
          <w:hyperlink w:anchor="_Toc515445838" w:history="1">
            <w:r w:rsidRPr="00112478">
              <w:rPr>
                <w:rStyle w:val="ac"/>
                <w:noProof/>
              </w:rPr>
              <w:t>Раздел 3. АУДИТОРСКОЕ ЗАКЛЮЧЕНИЕ, ВКЛЮЧАЮЩЕЕ УКАЗАНИЕ НА ОГРАНИЧЕНИЕ ЕГО ИСПОЛЬЗОВАНИЯ И РАСПРОСТРАНЕНИЯ</w:t>
            </w:r>
            <w:r>
              <w:rPr>
                <w:noProof/>
                <w:webHidden/>
              </w:rPr>
              <w:tab/>
            </w:r>
            <w:r>
              <w:rPr>
                <w:noProof/>
                <w:webHidden/>
              </w:rPr>
              <w:fldChar w:fldCharType="begin"/>
            </w:r>
            <w:r>
              <w:rPr>
                <w:noProof/>
                <w:webHidden/>
              </w:rPr>
              <w:instrText xml:space="preserve"> PAGEREF _Toc515445838 \h </w:instrText>
            </w:r>
            <w:r>
              <w:rPr>
                <w:noProof/>
                <w:webHidden/>
              </w:rPr>
            </w:r>
            <w:r>
              <w:rPr>
                <w:noProof/>
                <w:webHidden/>
              </w:rPr>
              <w:fldChar w:fldCharType="separate"/>
            </w:r>
            <w:r>
              <w:rPr>
                <w:noProof/>
                <w:webHidden/>
              </w:rPr>
              <w:t>40</w:t>
            </w:r>
            <w:r>
              <w:rPr>
                <w:noProof/>
                <w:webHidden/>
              </w:rPr>
              <w:fldChar w:fldCharType="end"/>
            </w:r>
          </w:hyperlink>
        </w:p>
        <w:p w:rsidR="003409E2" w:rsidRDefault="003409E2">
          <w:pPr>
            <w:pStyle w:val="31"/>
            <w:tabs>
              <w:tab w:val="right" w:leader="dot" w:pos="10710"/>
            </w:tabs>
            <w:rPr>
              <w:noProof/>
            </w:rPr>
          </w:pPr>
          <w:hyperlink w:anchor="_Toc515445839" w:history="1">
            <w:r w:rsidRPr="00112478">
              <w:rPr>
                <w:rStyle w:val="ac"/>
                <w:noProof/>
              </w:rPr>
              <w:t>Введение</w:t>
            </w:r>
            <w:r>
              <w:rPr>
                <w:noProof/>
                <w:webHidden/>
              </w:rPr>
              <w:tab/>
            </w:r>
            <w:r>
              <w:rPr>
                <w:noProof/>
                <w:webHidden/>
              </w:rPr>
              <w:fldChar w:fldCharType="begin"/>
            </w:r>
            <w:r>
              <w:rPr>
                <w:noProof/>
                <w:webHidden/>
              </w:rPr>
              <w:instrText xml:space="preserve"> PAGEREF _Toc515445839 \h </w:instrText>
            </w:r>
            <w:r>
              <w:rPr>
                <w:noProof/>
                <w:webHidden/>
              </w:rPr>
            </w:r>
            <w:r>
              <w:rPr>
                <w:noProof/>
                <w:webHidden/>
              </w:rPr>
              <w:fldChar w:fldCharType="separate"/>
            </w:r>
            <w:r>
              <w:rPr>
                <w:noProof/>
                <w:webHidden/>
              </w:rPr>
              <w:t>40</w:t>
            </w:r>
            <w:r>
              <w:rPr>
                <w:noProof/>
                <w:webHidden/>
              </w:rPr>
              <w:fldChar w:fldCharType="end"/>
            </w:r>
          </w:hyperlink>
        </w:p>
        <w:p w:rsidR="003409E2" w:rsidRDefault="003409E2">
          <w:pPr>
            <w:pStyle w:val="31"/>
            <w:tabs>
              <w:tab w:val="right" w:leader="dot" w:pos="10710"/>
            </w:tabs>
            <w:rPr>
              <w:noProof/>
            </w:rPr>
          </w:pPr>
          <w:hyperlink w:anchor="_Toc515445840" w:history="1">
            <w:r w:rsidRPr="00112478">
              <w:rPr>
                <w:rStyle w:val="ac"/>
                <w:noProof/>
              </w:rPr>
              <w:t>Общественно значимые хозяйствующие субъекты</w:t>
            </w:r>
            <w:r>
              <w:rPr>
                <w:noProof/>
                <w:webHidden/>
              </w:rPr>
              <w:tab/>
            </w:r>
            <w:r>
              <w:rPr>
                <w:noProof/>
                <w:webHidden/>
              </w:rPr>
              <w:fldChar w:fldCharType="begin"/>
            </w:r>
            <w:r>
              <w:rPr>
                <w:noProof/>
                <w:webHidden/>
              </w:rPr>
              <w:instrText xml:space="preserve"> PAGEREF _Toc515445840 \h </w:instrText>
            </w:r>
            <w:r>
              <w:rPr>
                <w:noProof/>
                <w:webHidden/>
              </w:rPr>
            </w:r>
            <w:r>
              <w:rPr>
                <w:noProof/>
                <w:webHidden/>
              </w:rPr>
              <w:fldChar w:fldCharType="separate"/>
            </w:r>
            <w:r>
              <w:rPr>
                <w:noProof/>
                <w:webHidden/>
              </w:rPr>
              <w:t>41</w:t>
            </w:r>
            <w:r>
              <w:rPr>
                <w:noProof/>
                <w:webHidden/>
              </w:rPr>
              <w:fldChar w:fldCharType="end"/>
            </w:r>
          </w:hyperlink>
        </w:p>
        <w:p w:rsidR="003409E2" w:rsidRDefault="003409E2">
          <w:pPr>
            <w:pStyle w:val="31"/>
            <w:tabs>
              <w:tab w:val="right" w:leader="dot" w:pos="10710"/>
            </w:tabs>
            <w:rPr>
              <w:noProof/>
            </w:rPr>
          </w:pPr>
          <w:hyperlink w:anchor="_Toc515445841" w:history="1">
            <w:r w:rsidRPr="00112478">
              <w:rPr>
                <w:rStyle w:val="ac"/>
                <w:noProof/>
              </w:rPr>
              <w:t>Cвязанные стороны</w:t>
            </w:r>
            <w:r>
              <w:rPr>
                <w:noProof/>
                <w:webHidden/>
              </w:rPr>
              <w:tab/>
            </w:r>
            <w:r>
              <w:rPr>
                <w:noProof/>
                <w:webHidden/>
              </w:rPr>
              <w:fldChar w:fldCharType="begin"/>
            </w:r>
            <w:r>
              <w:rPr>
                <w:noProof/>
                <w:webHidden/>
              </w:rPr>
              <w:instrText xml:space="preserve"> PAGEREF _Toc515445841 \h </w:instrText>
            </w:r>
            <w:r>
              <w:rPr>
                <w:noProof/>
                <w:webHidden/>
              </w:rPr>
            </w:r>
            <w:r>
              <w:rPr>
                <w:noProof/>
                <w:webHidden/>
              </w:rPr>
              <w:fldChar w:fldCharType="separate"/>
            </w:r>
            <w:r>
              <w:rPr>
                <w:noProof/>
                <w:webHidden/>
              </w:rPr>
              <w:t>41</w:t>
            </w:r>
            <w:r>
              <w:rPr>
                <w:noProof/>
                <w:webHidden/>
              </w:rPr>
              <w:fldChar w:fldCharType="end"/>
            </w:r>
          </w:hyperlink>
        </w:p>
        <w:p w:rsidR="003409E2" w:rsidRDefault="003409E2">
          <w:pPr>
            <w:pStyle w:val="31"/>
            <w:tabs>
              <w:tab w:val="right" w:leader="dot" w:pos="10710"/>
            </w:tabs>
            <w:rPr>
              <w:noProof/>
            </w:rPr>
          </w:pPr>
          <w:hyperlink w:anchor="_Toc515445842" w:history="1">
            <w:r w:rsidRPr="00112478">
              <w:rPr>
                <w:rStyle w:val="ac"/>
                <w:noProof/>
              </w:rPr>
              <w:t>Сети и сетевые организации</w:t>
            </w:r>
            <w:r>
              <w:rPr>
                <w:noProof/>
                <w:webHidden/>
              </w:rPr>
              <w:tab/>
            </w:r>
            <w:r>
              <w:rPr>
                <w:noProof/>
                <w:webHidden/>
              </w:rPr>
              <w:fldChar w:fldCharType="begin"/>
            </w:r>
            <w:r>
              <w:rPr>
                <w:noProof/>
                <w:webHidden/>
              </w:rPr>
              <w:instrText xml:space="preserve"> PAGEREF _Toc515445842 \h </w:instrText>
            </w:r>
            <w:r>
              <w:rPr>
                <w:noProof/>
                <w:webHidden/>
              </w:rPr>
            </w:r>
            <w:r>
              <w:rPr>
                <w:noProof/>
                <w:webHidden/>
              </w:rPr>
              <w:fldChar w:fldCharType="separate"/>
            </w:r>
            <w:r>
              <w:rPr>
                <w:noProof/>
                <w:webHidden/>
              </w:rPr>
              <w:t>41</w:t>
            </w:r>
            <w:r>
              <w:rPr>
                <w:noProof/>
                <w:webHidden/>
              </w:rPr>
              <w:fldChar w:fldCharType="end"/>
            </w:r>
          </w:hyperlink>
        </w:p>
        <w:p w:rsidR="003409E2" w:rsidRDefault="003409E2">
          <w:pPr>
            <w:pStyle w:val="31"/>
            <w:tabs>
              <w:tab w:val="right" w:leader="dot" w:pos="10710"/>
            </w:tabs>
            <w:rPr>
              <w:noProof/>
            </w:rPr>
          </w:pPr>
          <w:hyperlink w:anchor="_Toc515445843" w:history="1">
            <w:r w:rsidRPr="00112478">
              <w:rPr>
                <w:rStyle w:val="ac"/>
                <w:noProof/>
              </w:rPr>
              <w:t>Финансовая заинтересованность, займы и поручительства, деловые взаимоотношения, родство</w:t>
            </w:r>
            <w:r>
              <w:rPr>
                <w:noProof/>
                <w:webHidden/>
              </w:rPr>
              <w:tab/>
            </w:r>
            <w:r>
              <w:rPr>
                <w:noProof/>
                <w:webHidden/>
              </w:rPr>
              <w:fldChar w:fldCharType="begin"/>
            </w:r>
            <w:r>
              <w:rPr>
                <w:noProof/>
                <w:webHidden/>
              </w:rPr>
              <w:instrText xml:space="preserve"> PAGEREF _Toc515445843 \h </w:instrText>
            </w:r>
            <w:r>
              <w:rPr>
                <w:noProof/>
                <w:webHidden/>
              </w:rPr>
            </w:r>
            <w:r>
              <w:rPr>
                <w:noProof/>
                <w:webHidden/>
              </w:rPr>
              <w:fldChar w:fldCharType="separate"/>
            </w:r>
            <w:r>
              <w:rPr>
                <w:noProof/>
                <w:webHidden/>
              </w:rPr>
              <w:t>41</w:t>
            </w:r>
            <w:r>
              <w:rPr>
                <w:noProof/>
                <w:webHidden/>
              </w:rPr>
              <w:fldChar w:fldCharType="end"/>
            </w:r>
          </w:hyperlink>
        </w:p>
        <w:p w:rsidR="003409E2" w:rsidRDefault="003409E2">
          <w:pPr>
            <w:pStyle w:val="31"/>
            <w:tabs>
              <w:tab w:val="right" w:leader="dot" w:pos="10710"/>
            </w:tabs>
            <w:rPr>
              <w:noProof/>
            </w:rPr>
          </w:pPr>
          <w:hyperlink w:anchor="_Toc515445844" w:history="1">
            <w:r w:rsidRPr="00112478">
              <w:rPr>
                <w:rStyle w:val="ac"/>
                <w:noProof/>
              </w:rPr>
              <w:t>Трудовые отношения с аудируемым лицом</w:t>
            </w:r>
            <w:r>
              <w:rPr>
                <w:noProof/>
                <w:webHidden/>
              </w:rPr>
              <w:tab/>
            </w:r>
            <w:r>
              <w:rPr>
                <w:noProof/>
                <w:webHidden/>
              </w:rPr>
              <w:fldChar w:fldCharType="begin"/>
            </w:r>
            <w:r>
              <w:rPr>
                <w:noProof/>
                <w:webHidden/>
              </w:rPr>
              <w:instrText xml:space="preserve"> PAGEREF _Toc515445844 \h </w:instrText>
            </w:r>
            <w:r>
              <w:rPr>
                <w:noProof/>
                <w:webHidden/>
              </w:rPr>
            </w:r>
            <w:r>
              <w:rPr>
                <w:noProof/>
                <w:webHidden/>
              </w:rPr>
              <w:fldChar w:fldCharType="separate"/>
            </w:r>
            <w:r>
              <w:rPr>
                <w:noProof/>
                <w:webHidden/>
              </w:rPr>
              <w:t>42</w:t>
            </w:r>
            <w:r>
              <w:rPr>
                <w:noProof/>
                <w:webHidden/>
              </w:rPr>
              <w:fldChar w:fldCharType="end"/>
            </w:r>
          </w:hyperlink>
        </w:p>
        <w:p w:rsidR="003409E2" w:rsidRDefault="003409E2">
          <w:pPr>
            <w:pStyle w:val="31"/>
            <w:tabs>
              <w:tab w:val="right" w:leader="dot" w:pos="10710"/>
            </w:tabs>
            <w:rPr>
              <w:noProof/>
            </w:rPr>
          </w:pPr>
          <w:hyperlink w:anchor="_Toc515445845" w:history="1">
            <w:r w:rsidRPr="00112478">
              <w:rPr>
                <w:rStyle w:val="ac"/>
                <w:noProof/>
              </w:rPr>
              <w:t>Оказание услуг, связанных с выполнением заданий, не обеспечивающих уверенность</w:t>
            </w:r>
            <w:r>
              <w:rPr>
                <w:noProof/>
                <w:webHidden/>
              </w:rPr>
              <w:tab/>
            </w:r>
            <w:r>
              <w:rPr>
                <w:noProof/>
                <w:webHidden/>
              </w:rPr>
              <w:fldChar w:fldCharType="begin"/>
            </w:r>
            <w:r>
              <w:rPr>
                <w:noProof/>
                <w:webHidden/>
              </w:rPr>
              <w:instrText xml:space="preserve"> PAGEREF _Toc515445845 \h </w:instrText>
            </w:r>
            <w:r>
              <w:rPr>
                <w:noProof/>
                <w:webHidden/>
              </w:rPr>
            </w:r>
            <w:r>
              <w:rPr>
                <w:noProof/>
                <w:webHidden/>
              </w:rPr>
              <w:fldChar w:fldCharType="separate"/>
            </w:r>
            <w:r>
              <w:rPr>
                <w:noProof/>
                <w:webHidden/>
              </w:rPr>
              <w:t>42</w:t>
            </w:r>
            <w:r>
              <w:rPr>
                <w:noProof/>
                <w:webHidden/>
              </w:rPr>
              <w:fldChar w:fldCharType="end"/>
            </w:r>
          </w:hyperlink>
        </w:p>
        <w:p w:rsidR="003409E2" w:rsidRDefault="003409E2">
          <w:pPr>
            <w:pStyle w:val="11"/>
            <w:tabs>
              <w:tab w:val="right" w:leader="dot" w:pos="10710"/>
            </w:tabs>
            <w:rPr>
              <w:noProof/>
            </w:rPr>
          </w:pPr>
          <w:hyperlink w:anchor="_Toc515445846" w:history="1">
            <w:r w:rsidRPr="00112478">
              <w:rPr>
                <w:rStyle w:val="ac"/>
                <w:noProof/>
              </w:rPr>
              <w:t>Часть II</w:t>
            </w:r>
            <w:r>
              <w:rPr>
                <w:noProof/>
                <w:webHidden/>
              </w:rPr>
              <w:tab/>
            </w:r>
            <w:r>
              <w:rPr>
                <w:noProof/>
                <w:webHidden/>
              </w:rPr>
              <w:fldChar w:fldCharType="begin"/>
            </w:r>
            <w:r>
              <w:rPr>
                <w:noProof/>
                <w:webHidden/>
              </w:rPr>
              <w:instrText xml:space="preserve"> PAGEREF _Toc515445846 \h </w:instrText>
            </w:r>
            <w:r>
              <w:rPr>
                <w:noProof/>
                <w:webHidden/>
              </w:rPr>
            </w:r>
            <w:r>
              <w:rPr>
                <w:noProof/>
                <w:webHidden/>
              </w:rPr>
              <w:fldChar w:fldCharType="separate"/>
            </w:r>
            <w:r>
              <w:rPr>
                <w:noProof/>
                <w:webHidden/>
              </w:rPr>
              <w:t>42</w:t>
            </w:r>
            <w:r>
              <w:rPr>
                <w:noProof/>
                <w:webHidden/>
              </w:rPr>
              <w:fldChar w:fldCharType="end"/>
            </w:r>
          </w:hyperlink>
        </w:p>
        <w:p w:rsidR="003409E2" w:rsidRDefault="003409E2">
          <w:pPr>
            <w:pStyle w:val="11"/>
            <w:tabs>
              <w:tab w:val="right" w:leader="dot" w:pos="10710"/>
            </w:tabs>
            <w:rPr>
              <w:noProof/>
            </w:rPr>
          </w:pPr>
          <w:hyperlink w:anchor="_Toc515445847" w:history="1">
            <w:r w:rsidRPr="00112478">
              <w:rPr>
                <w:rStyle w:val="ac"/>
                <w:noProof/>
              </w:rPr>
              <w:t>НЕЗАВИСИМОСТЬ – ПРОЧИЕ ЗАДАНИЯ, ОБЕСПЕЧИВАЮЩИЕ УВЕРЕННОСТЬ, ИНЫЕ, ЧЕМ АУДИТ ИЛИ ОБЗОРНЫЕ ПРОВЕРКИ ФИНАНСОВОЙ ИНФОРМАЦИИ ПРОШЕДШИХ ПЕРИОДОВ</w:t>
            </w:r>
            <w:r>
              <w:rPr>
                <w:noProof/>
                <w:webHidden/>
              </w:rPr>
              <w:tab/>
            </w:r>
            <w:r>
              <w:rPr>
                <w:noProof/>
                <w:webHidden/>
              </w:rPr>
              <w:fldChar w:fldCharType="begin"/>
            </w:r>
            <w:r>
              <w:rPr>
                <w:noProof/>
                <w:webHidden/>
              </w:rPr>
              <w:instrText xml:space="preserve"> PAGEREF _Toc515445847 \h </w:instrText>
            </w:r>
            <w:r>
              <w:rPr>
                <w:noProof/>
                <w:webHidden/>
              </w:rPr>
            </w:r>
            <w:r>
              <w:rPr>
                <w:noProof/>
                <w:webHidden/>
              </w:rPr>
              <w:fldChar w:fldCharType="separate"/>
            </w:r>
            <w:r>
              <w:rPr>
                <w:noProof/>
                <w:webHidden/>
              </w:rPr>
              <w:t>42</w:t>
            </w:r>
            <w:r>
              <w:rPr>
                <w:noProof/>
                <w:webHidden/>
              </w:rPr>
              <w:fldChar w:fldCharType="end"/>
            </w:r>
          </w:hyperlink>
        </w:p>
        <w:p w:rsidR="003409E2" w:rsidRDefault="003409E2">
          <w:pPr>
            <w:pStyle w:val="31"/>
            <w:tabs>
              <w:tab w:val="right" w:leader="dot" w:pos="10710"/>
            </w:tabs>
            <w:rPr>
              <w:noProof/>
            </w:rPr>
          </w:pPr>
          <w:hyperlink w:anchor="_Toc515445848" w:history="1">
            <w:r w:rsidRPr="00112478">
              <w:rPr>
                <w:rStyle w:val="ac"/>
                <w:noProof/>
              </w:rPr>
              <w:t>Общие положения</w:t>
            </w:r>
            <w:r>
              <w:rPr>
                <w:noProof/>
                <w:webHidden/>
              </w:rPr>
              <w:tab/>
            </w:r>
            <w:r>
              <w:rPr>
                <w:noProof/>
                <w:webHidden/>
              </w:rPr>
              <w:fldChar w:fldCharType="begin"/>
            </w:r>
            <w:r>
              <w:rPr>
                <w:noProof/>
                <w:webHidden/>
              </w:rPr>
              <w:instrText xml:space="preserve"> PAGEREF _Toc515445848 \h </w:instrText>
            </w:r>
            <w:r>
              <w:rPr>
                <w:noProof/>
                <w:webHidden/>
              </w:rPr>
            </w:r>
            <w:r>
              <w:rPr>
                <w:noProof/>
                <w:webHidden/>
              </w:rPr>
              <w:fldChar w:fldCharType="separate"/>
            </w:r>
            <w:r>
              <w:rPr>
                <w:noProof/>
                <w:webHidden/>
              </w:rPr>
              <w:t>42</w:t>
            </w:r>
            <w:r>
              <w:rPr>
                <w:noProof/>
                <w:webHidden/>
              </w:rPr>
              <w:fldChar w:fldCharType="end"/>
            </w:r>
          </w:hyperlink>
        </w:p>
        <w:p w:rsidR="003409E2" w:rsidRDefault="003409E2">
          <w:pPr>
            <w:pStyle w:val="21"/>
            <w:tabs>
              <w:tab w:val="right" w:leader="dot" w:pos="10710"/>
            </w:tabs>
            <w:rPr>
              <w:noProof/>
            </w:rPr>
          </w:pPr>
          <w:hyperlink w:anchor="_Toc515445849" w:history="1">
            <w:r w:rsidRPr="00112478">
              <w:rPr>
                <w:rStyle w:val="ac"/>
                <w:noProof/>
              </w:rPr>
              <w:t>Раздел 4. КОНЦЕПТУАЛЬНЫЙ ПОДХОД К СОБЛЮДЕНИЮ НЕЗАВИСИМОСТИ</w:t>
            </w:r>
            <w:r>
              <w:rPr>
                <w:noProof/>
                <w:webHidden/>
              </w:rPr>
              <w:tab/>
            </w:r>
            <w:r>
              <w:rPr>
                <w:noProof/>
                <w:webHidden/>
              </w:rPr>
              <w:fldChar w:fldCharType="begin"/>
            </w:r>
            <w:r>
              <w:rPr>
                <w:noProof/>
                <w:webHidden/>
              </w:rPr>
              <w:instrText xml:space="preserve"> PAGEREF _Toc515445849 \h </w:instrText>
            </w:r>
            <w:r>
              <w:rPr>
                <w:noProof/>
                <w:webHidden/>
              </w:rPr>
            </w:r>
            <w:r>
              <w:rPr>
                <w:noProof/>
                <w:webHidden/>
              </w:rPr>
              <w:fldChar w:fldCharType="separate"/>
            </w:r>
            <w:r>
              <w:rPr>
                <w:noProof/>
                <w:webHidden/>
              </w:rPr>
              <w:t>43</w:t>
            </w:r>
            <w:r>
              <w:rPr>
                <w:noProof/>
                <w:webHidden/>
              </w:rPr>
              <w:fldChar w:fldCharType="end"/>
            </w:r>
          </w:hyperlink>
        </w:p>
        <w:p w:rsidR="003409E2" w:rsidRDefault="003409E2">
          <w:pPr>
            <w:pStyle w:val="31"/>
            <w:tabs>
              <w:tab w:val="right" w:leader="dot" w:pos="10710"/>
            </w:tabs>
            <w:rPr>
              <w:noProof/>
            </w:rPr>
          </w:pPr>
          <w:hyperlink w:anchor="_Toc515445850" w:history="1">
            <w:r w:rsidRPr="00112478">
              <w:rPr>
                <w:rStyle w:val="ac"/>
                <w:noProof/>
              </w:rPr>
              <w:t>Задания по подтверждению</w:t>
            </w:r>
            <w:r>
              <w:rPr>
                <w:noProof/>
                <w:webHidden/>
              </w:rPr>
              <w:tab/>
            </w:r>
            <w:r>
              <w:rPr>
                <w:noProof/>
                <w:webHidden/>
              </w:rPr>
              <w:fldChar w:fldCharType="begin"/>
            </w:r>
            <w:r>
              <w:rPr>
                <w:noProof/>
                <w:webHidden/>
              </w:rPr>
              <w:instrText xml:space="preserve"> PAGEREF _Toc515445850 \h </w:instrText>
            </w:r>
            <w:r>
              <w:rPr>
                <w:noProof/>
                <w:webHidden/>
              </w:rPr>
            </w:r>
            <w:r>
              <w:rPr>
                <w:noProof/>
                <w:webHidden/>
              </w:rPr>
              <w:fldChar w:fldCharType="separate"/>
            </w:r>
            <w:r>
              <w:rPr>
                <w:noProof/>
                <w:webHidden/>
              </w:rPr>
              <w:t>44</w:t>
            </w:r>
            <w:r>
              <w:rPr>
                <w:noProof/>
                <w:webHidden/>
              </w:rPr>
              <w:fldChar w:fldCharType="end"/>
            </w:r>
          </w:hyperlink>
        </w:p>
        <w:p w:rsidR="003409E2" w:rsidRDefault="003409E2">
          <w:pPr>
            <w:pStyle w:val="31"/>
            <w:tabs>
              <w:tab w:val="right" w:leader="dot" w:pos="10710"/>
            </w:tabs>
            <w:rPr>
              <w:noProof/>
            </w:rPr>
          </w:pPr>
          <w:hyperlink w:anchor="_Toc515445851" w:history="1">
            <w:r w:rsidRPr="00112478">
              <w:rPr>
                <w:rStyle w:val="ac"/>
                <w:noProof/>
              </w:rPr>
              <w:t>Заинтересованность и взаимоотношения</w:t>
            </w:r>
            <w:r>
              <w:rPr>
                <w:noProof/>
                <w:webHidden/>
              </w:rPr>
              <w:tab/>
            </w:r>
            <w:r>
              <w:rPr>
                <w:noProof/>
                <w:webHidden/>
              </w:rPr>
              <w:fldChar w:fldCharType="begin"/>
            </w:r>
            <w:r>
              <w:rPr>
                <w:noProof/>
                <w:webHidden/>
              </w:rPr>
              <w:instrText xml:space="preserve"> PAGEREF _Toc515445851 \h </w:instrText>
            </w:r>
            <w:r>
              <w:rPr>
                <w:noProof/>
                <w:webHidden/>
              </w:rPr>
            </w:r>
            <w:r>
              <w:rPr>
                <w:noProof/>
                <w:webHidden/>
              </w:rPr>
              <w:fldChar w:fldCharType="separate"/>
            </w:r>
            <w:r>
              <w:rPr>
                <w:noProof/>
                <w:webHidden/>
              </w:rPr>
              <w:t>45</w:t>
            </w:r>
            <w:r>
              <w:rPr>
                <w:noProof/>
                <w:webHidden/>
              </w:rPr>
              <w:fldChar w:fldCharType="end"/>
            </w:r>
          </w:hyperlink>
        </w:p>
        <w:p w:rsidR="003409E2" w:rsidRDefault="003409E2">
          <w:pPr>
            <w:pStyle w:val="31"/>
            <w:tabs>
              <w:tab w:val="right" w:leader="dot" w:pos="10710"/>
            </w:tabs>
            <w:rPr>
              <w:noProof/>
            </w:rPr>
          </w:pPr>
          <w:hyperlink w:anchor="_Toc515445852" w:history="1">
            <w:r w:rsidRPr="00112478">
              <w:rPr>
                <w:rStyle w:val="ac"/>
                <w:noProof/>
              </w:rPr>
              <w:t>Задания по непосредственной оценке</w:t>
            </w:r>
            <w:r>
              <w:rPr>
                <w:noProof/>
                <w:webHidden/>
              </w:rPr>
              <w:tab/>
            </w:r>
            <w:r>
              <w:rPr>
                <w:noProof/>
                <w:webHidden/>
              </w:rPr>
              <w:fldChar w:fldCharType="begin"/>
            </w:r>
            <w:r>
              <w:rPr>
                <w:noProof/>
                <w:webHidden/>
              </w:rPr>
              <w:instrText xml:space="preserve"> PAGEREF _Toc515445852 \h </w:instrText>
            </w:r>
            <w:r>
              <w:rPr>
                <w:noProof/>
                <w:webHidden/>
              </w:rPr>
            </w:r>
            <w:r>
              <w:rPr>
                <w:noProof/>
                <w:webHidden/>
              </w:rPr>
              <w:fldChar w:fldCharType="separate"/>
            </w:r>
            <w:r>
              <w:rPr>
                <w:noProof/>
                <w:webHidden/>
              </w:rPr>
              <w:t>45</w:t>
            </w:r>
            <w:r>
              <w:rPr>
                <w:noProof/>
                <w:webHidden/>
              </w:rPr>
              <w:fldChar w:fldCharType="end"/>
            </w:r>
          </w:hyperlink>
        </w:p>
        <w:p w:rsidR="003409E2" w:rsidRDefault="003409E2">
          <w:pPr>
            <w:pStyle w:val="31"/>
            <w:tabs>
              <w:tab w:val="right" w:leader="dot" w:pos="10710"/>
            </w:tabs>
            <w:rPr>
              <w:noProof/>
            </w:rPr>
          </w:pPr>
          <w:hyperlink w:anchor="_Toc515445853" w:history="1">
            <w:r w:rsidRPr="00112478">
              <w:rPr>
                <w:rStyle w:val="ac"/>
                <w:noProof/>
              </w:rPr>
              <w:t>Заключения или отчеты, включающие указание на ограничение их использования и распространения</w:t>
            </w:r>
            <w:r>
              <w:rPr>
                <w:noProof/>
                <w:webHidden/>
              </w:rPr>
              <w:tab/>
            </w:r>
            <w:r>
              <w:rPr>
                <w:noProof/>
                <w:webHidden/>
              </w:rPr>
              <w:fldChar w:fldCharType="begin"/>
            </w:r>
            <w:r>
              <w:rPr>
                <w:noProof/>
                <w:webHidden/>
              </w:rPr>
              <w:instrText xml:space="preserve"> PAGEREF _Toc515445853 \h </w:instrText>
            </w:r>
            <w:r>
              <w:rPr>
                <w:noProof/>
                <w:webHidden/>
              </w:rPr>
            </w:r>
            <w:r>
              <w:rPr>
                <w:noProof/>
                <w:webHidden/>
              </w:rPr>
              <w:fldChar w:fldCharType="separate"/>
            </w:r>
            <w:r>
              <w:rPr>
                <w:noProof/>
                <w:webHidden/>
              </w:rPr>
              <w:t>45</w:t>
            </w:r>
            <w:r>
              <w:rPr>
                <w:noProof/>
                <w:webHidden/>
              </w:rPr>
              <w:fldChar w:fldCharType="end"/>
            </w:r>
          </w:hyperlink>
        </w:p>
        <w:p w:rsidR="003409E2" w:rsidRDefault="003409E2">
          <w:pPr>
            <w:pStyle w:val="31"/>
            <w:tabs>
              <w:tab w:val="right" w:leader="dot" w:pos="10710"/>
            </w:tabs>
            <w:rPr>
              <w:noProof/>
            </w:rPr>
          </w:pPr>
          <w:hyperlink w:anchor="_Toc515445854" w:history="1">
            <w:r w:rsidRPr="00112478">
              <w:rPr>
                <w:rStyle w:val="ac"/>
                <w:noProof/>
              </w:rPr>
              <w:t>Множественные ответственные стороны</w:t>
            </w:r>
            <w:r>
              <w:rPr>
                <w:noProof/>
                <w:webHidden/>
              </w:rPr>
              <w:tab/>
            </w:r>
            <w:r>
              <w:rPr>
                <w:noProof/>
                <w:webHidden/>
              </w:rPr>
              <w:fldChar w:fldCharType="begin"/>
            </w:r>
            <w:r>
              <w:rPr>
                <w:noProof/>
                <w:webHidden/>
              </w:rPr>
              <w:instrText xml:space="preserve"> PAGEREF _Toc515445854 \h </w:instrText>
            </w:r>
            <w:r>
              <w:rPr>
                <w:noProof/>
                <w:webHidden/>
              </w:rPr>
            </w:r>
            <w:r>
              <w:rPr>
                <w:noProof/>
                <w:webHidden/>
              </w:rPr>
              <w:fldChar w:fldCharType="separate"/>
            </w:r>
            <w:r>
              <w:rPr>
                <w:noProof/>
                <w:webHidden/>
              </w:rPr>
              <w:t>46</w:t>
            </w:r>
            <w:r>
              <w:rPr>
                <w:noProof/>
                <w:webHidden/>
              </w:rPr>
              <w:fldChar w:fldCharType="end"/>
            </w:r>
          </w:hyperlink>
        </w:p>
        <w:p w:rsidR="003409E2" w:rsidRDefault="003409E2">
          <w:pPr>
            <w:pStyle w:val="31"/>
            <w:tabs>
              <w:tab w:val="right" w:leader="dot" w:pos="10710"/>
            </w:tabs>
            <w:rPr>
              <w:noProof/>
            </w:rPr>
          </w:pPr>
          <w:hyperlink w:anchor="_Toc515445855" w:history="1">
            <w:r w:rsidRPr="00112478">
              <w:rPr>
                <w:rStyle w:val="ac"/>
                <w:noProof/>
              </w:rPr>
              <w:t>Документирование</w:t>
            </w:r>
            <w:r>
              <w:rPr>
                <w:noProof/>
                <w:webHidden/>
              </w:rPr>
              <w:tab/>
            </w:r>
            <w:r>
              <w:rPr>
                <w:noProof/>
                <w:webHidden/>
              </w:rPr>
              <w:fldChar w:fldCharType="begin"/>
            </w:r>
            <w:r>
              <w:rPr>
                <w:noProof/>
                <w:webHidden/>
              </w:rPr>
              <w:instrText xml:space="preserve"> PAGEREF _Toc515445855 \h </w:instrText>
            </w:r>
            <w:r>
              <w:rPr>
                <w:noProof/>
                <w:webHidden/>
              </w:rPr>
            </w:r>
            <w:r>
              <w:rPr>
                <w:noProof/>
                <w:webHidden/>
              </w:rPr>
              <w:fldChar w:fldCharType="separate"/>
            </w:r>
            <w:r>
              <w:rPr>
                <w:noProof/>
                <w:webHidden/>
              </w:rPr>
              <w:t>47</w:t>
            </w:r>
            <w:r>
              <w:rPr>
                <w:noProof/>
                <w:webHidden/>
              </w:rPr>
              <w:fldChar w:fldCharType="end"/>
            </w:r>
          </w:hyperlink>
        </w:p>
        <w:p w:rsidR="003409E2" w:rsidRDefault="003409E2">
          <w:pPr>
            <w:pStyle w:val="31"/>
            <w:tabs>
              <w:tab w:val="right" w:leader="dot" w:pos="10710"/>
            </w:tabs>
            <w:rPr>
              <w:noProof/>
            </w:rPr>
          </w:pPr>
          <w:hyperlink w:anchor="_Toc515445856" w:history="1">
            <w:r w:rsidRPr="00112478">
              <w:rPr>
                <w:rStyle w:val="ac"/>
                <w:noProof/>
              </w:rPr>
              <w:t>Период выполнения задания</w:t>
            </w:r>
            <w:r>
              <w:rPr>
                <w:noProof/>
                <w:webHidden/>
              </w:rPr>
              <w:tab/>
            </w:r>
            <w:r>
              <w:rPr>
                <w:noProof/>
                <w:webHidden/>
              </w:rPr>
              <w:fldChar w:fldCharType="begin"/>
            </w:r>
            <w:r>
              <w:rPr>
                <w:noProof/>
                <w:webHidden/>
              </w:rPr>
              <w:instrText xml:space="preserve"> PAGEREF _Toc515445856 \h </w:instrText>
            </w:r>
            <w:r>
              <w:rPr>
                <w:noProof/>
                <w:webHidden/>
              </w:rPr>
            </w:r>
            <w:r>
              <w:rPr>
                <w:noProof/>
                <w:webHidden/>
              </w:rPr>
              <w:fldChar w:fldCharType="separate"/>
            </w:r>
            <w:r>
              <w:rPr>
                <w:noProof/>
                <w:webHidden/>
              </w:rPr>
              <w:t>47</w:t>
            </w:r>
            <w:r>
              <w:rPr>
                <w:noProof/>
                <w:webHidden/>
              </w:rPr>
              <w:fldChar w:fldCharType="end"/>
            </w:r>
          </w:hyperlink>
        </w:p>
        <w:p w:rsidR="003409E2" w:rsidRDefault="003409E2">
          <w:pPr>
            <w:pStyle w:val="31"/>
            <w:tabs>
              <w:tab w:val="right" w:leader="dot" w:pos="10710"/>
            </w:tabs>
            <w:rPr>
              <w:noProof/>
            </w:rPr>
          </w:pPr>
          <w:hyperlink w:anchor="_Toc515445857" w:history="1">
            <w:r w:rsidRPr="00112478">
              <w:rPr>
                <w:rStyle w:val="ac"/>
                <w:noProof/>
              </w:rPr>
              <w:t>Нарушение положений настоящей части Правил независимости</w:t>
            </w:r>
            <w:r>
              <w:rPr>
                <w:noProof/>
                <w:webHidden/>
              </w:rPr>
              <w:tab/>
            </w:r>
            <w:r>
              <w:rPr>
                <w:noProof/>
                <w:webHidden/>
              </w:rPr>
              <w:fldChar w:fldCharType="begin"/>
            </w:r>
            <w:r>
              <w:rPr>
                <w:noProof/>
                <w:webHidden/>
              </w:rPr>
              <w:instrText xml:space="preserve"> PAGEREF _Toc515445857 \h </w:instrText>
            </w:r>
            <w:r>
              <w:rPr>
                <w:noProof/>
                <w:webHidden/>
              </w:rPr>
            </w:r>
            <w:r>
              <w:rPr>
                <w:noProof/>
                <w:webHidden/>
              </w:rPr>
              <w:fldChar w:fldCharType="separate"/>
            </w:r>
            <w:r>
              <w:rPr>
                <w:noProof/>
                <w:webHidden/>
              </w:rPr>
              <w:t>48</w:t>
            </w:r>
            <w:r>
              <w:rPr>
                <w:noProof/>
                <w:webHidden/>
              </w:rPr>
              <w:fldChar w:fldCharType="end"/>
            </w:r>
          </w:hyperlink>
        </w:p>
        <w:p w:rsidR="003409E2" w:rsidRDefault="003409E2">
          <w:pPr>
            <w:pStyle w:val="21"/>
            <w:tabs>
              <w:tab w:val="right" w:leader="dot" w:pos="10710"/>
            </w:tabs>
            <w:rPr>
              <w:noProof/>
            </w:rPr>
          </w:pPr>
          <w:hyperlink w:anchor="_Toc515445858" w:history="1">
            <w:r w:rsidRPr="00112478">
              <w:rPr>
                <w:rStyle w:val="ac"/>
                <w:noProof/>
              </w:rPr>
              <w:t>Раздел 5. ПРИМЕНЕНИЕ КОНЦЕПТУАЛЬНОГО ПОДХОДА К СОБЛЮДЕНИЮ ТРЕБОВАНИЙ К НЕЗАВИСИМОСТИ</w:t>
            </w:r>
            <w:r>
              <w:rPr>
                <w:noProof/>
                <w:webHidden/>
              </w:rPr>
              <w:tab/>
            </w:r>
            <w:r>
              <w:rPr>
                <w:noProof/>
                <w:webHidden/>
              </w:rPr>
              <w:fldChar w:fldCharType="begin"/>
            </w:r>
            <w:r>
              <w:rPr>
                <w:noProof/>
                <w:webHidden/>
              </w:rPr>
              <w:instrText xml:space="preserve"> PAGEREF _Toc515445858 \h </w:instrText>
            </w:r>
            <w:r>
              <w:rPr>
                <w:noProof/>
                <w:webHidden/>
              </w:rPr>
            </w:r>
            <w:r>
              <w:rPr>
                <w:noProof/>
                <w:webHidden/>
              </w:rPr>
              <w:fldChar w:fldCharType="separate"/>
            </w:r>
            <w:r>
              <w:rPr>
                <w:noProof/>
                <w:webHidden/>
              </w:rPr>
              <w:t>49</w:t>
            </w:r>
            <w:r>
              <w:rPr>
                <w:noProof/>
                <w:webHidden/>
              </w:rPr>
              <w:fldChar w:fldCharType="end"/>
            </w:r>
          </w:hyperlink>
        </w:p>
        <w:p w:rsidR="003409E2" w:rsidRDefault="003409E2">
          <w:pPr>
            <w:pStyle w:val="31"/>
            <w:tabs>
              <w:tab w:val="right" w:leader="dot" w:pos="10710"/>
            </w:tabs>
            <w:rPr>
              <w:noProof/>
            </w:rPr>
          </w:pPr>
          <w:hyperlink w:anchor="_Toc515445859" w:history="1">
            <w:r w:rsidRPr="00112478">
              <w:rPr>
                <w:rStyle w:val="ac"/>
                <w:noProof/>
              </w:rPr>
              <w:t>Финансовая заинтересованность</w:t>
            </w:r>
            <w:r>
              <w:rPr>
                <w:noProof/>
                <w:webHidden/>
              </w:rPr>
              <w:tab/>
            </w:r>
            <w:r>
              <w:rPr>
                <w:noProof/>
                <w:webHidden/>
              </w:rPr>
              <w:fldChar w:fldCharType="begin"/>
            </w:r>
            <w:r>
              <w:rPr>
                <w:noProof/>
                <w:webHidden/>
              </w:rPr>
              <w:instrText xml:space="preserve"> PAGEREF _Toc515445859 \h </w:instrText>
            </w:r>
            <w:r>
              <w:rPr>
                <w:noProof/>
                <w:webHidden/>
              </w:rPr>
            </w:r>
            <w:r>
              <w:rPr>
                <w:noProof/>
                <w:webHidden/>
              </w:rPr>
              <w:fldChar w:fldCharType="separate"/>
            </w:r>
            <w:r>
              <w:rPr>
                <w:noProof/>
                <w:webHidden/>
              </w:rPr>
              <w:t>49</w:t>
            </w:r>
            <w:r>
              <w:rPr>
                <w:noProof/>
                <w:webHidden/>
              </w:rPr>
              <w:fldChar w:fldCharType="end"/>
            </w:r>
          </w:hyperlink>
        </w:p>
        <w:p w:rsidR="003409E2" w:rsidRDefault="003409E2">
          <w:pPr>
            <w:pStyle w:val="31"/>
            <w:tabs>
              <w:tab w:val="right" w:leader="dot" w:pos="10710"/>
            </w:tabs>
            <w:rPr>
              <w:noProof/>
            </w:rPr>
          </w:pPr>
          <w:hyperlink w:anchor="_Toc515445860" w:history="1">
            <w:r w:rsidRPr="00112478">
              <w:rPr>
                <w:rStyle w:val="ac"/>
                <w:noProof/>
              </w:rPr>
              <w:t>Займы и поручительства</w:t>
            </w:r>
            <w:r>
              <w:rPr>
                <w:noProof/>
                <w:webHidden/>
              </w:rPr>
              <w:tab/>
            </w:r>
            <w:r>
              <w:rPr>
                <w:noProof/>
                <w:webHidden/>
              </w:rPr>
              <w:fldChar w:fldCharType="begin"/>
            </w:r>
            <w:r>
              <w:rPr>
                <w:noProof/>
                <w:webHidden/>
              </w:rPr>
              <w:instrText xml:space="preserve"> PAGEREF _Toc515445860 \h </w:instrText>
            </w:r>
            <w:r>
              <w:rPr>
                <w:noProof/>
                <w:webHidden/>
              </w:rPr>
            </w:r>
            <w:r>
              <w:rPr>
                <w:noProof/>
                <w:webHidden/>
              </w:rPr>
              <w:fldChar w:fldCharType="separate"/>
            </w:r>
            <w:r>
              <w:rPr>
                <w:noProof/>
                <w:webHidden/>
              </w:rPr>
              <w:t>51</w:t>
            </w:r>
            <w:r>
              <w:rPr>
                <w:noProof/>
                <w:webHidden/>
              </w:rPr>
              <w:fldChar w:fldCharType="end"/>
            </w:r>
          </w:hyperlink>
        </w:p>
        <w:p w:rsidR="003409E2" w:rsidRDefault="003409E2">
          <w:pPr>
            <w:pStyle w:val="31"/>
            <w:tabs>
              <w:tab w:val="right" w:leader="dot" w:pos="10710"/>
            </w:tabs>
            <w:rPr>
              <w:noProof/>
            </w:rPr>
          </w:pPr>
          <w:hyperlink w:anchor="_Toc515445861" w:history="1">
            <w:r w:rsidRPr="00112478">
              <w:rPr>
                <w:rStyle w:val="ac"/>
                <w:noProof/>
              </w:rPr>
              <w:t>Деловые взаимоотношения</w:t>
            </w:r>
            <w:r>
              <w:rPr>
                <w:noProof/>
                <w:webHidden/>
              </w:rPr>
              <w:tab/>
            </w:r>
            <w:r>
              <w:rPr>
                <w:noProof/>
                <w:webHidden/>
              </w:rPr>
              <w:fldChar w:fldCharType="begin"/>
            </w:r>
            <w:r>
              <w:rPr>
                <w:noProof/>
                <w:webHidden/>
              </w:rPr>
              <w:instrText xml:space="preserve"> PAGEREF _Toc515445861 \h </w:instrText>
            </w:r>
            <w:r>
              <w:rPr>
                <w:noProof/>
                <w:webHidden/>
              </w:rPr>
            </w:r>
            <w:r>
              <w:rPr>
                <w:noProof/>
                <w:webHidden/>
              </w:rPr>
              <w:fldChar w:fldCharType="separate"/>
            </w:r>
            <w:r>
              <w:rPr>
                <w:noProof/>
                <w:webHidden/>
              </w:rPr>
              <w:t>52</w:t>
            </w:r>
            <w:r>
              <w:rPr>
                <w:noProof/>
                <w:webHidden/>
              </w:rPr>
              <w:fldChar w:fldCharType="end"/>
            </w:r>
          </w:hyperlink>
        </w:p>
        <w:p w:rsidR="003409E2" w:rsidRDefault="003409E2">
          <w:pPr>
            <w:pStyle w:val="31"/>
            <w:tabs>
              <w:tab w:val="right" w:leader="dot" w:pos="10710"/>
            </w:tabs>
            <w:rPr>
              <w:noProof/>
            </w:rPr>
          </w:pPr>
          <w:hyperlink w:anchor="_Toc515445862" w:history="1">
            <w:r w:rsidRPr="00112478">
              <w:rPr>
                <w:rStyle w:val="ac"/>
                <w:noProof/>
              </w:rPr>
              <w:t>Родство и личные взаимоотношения</w:t>
            </w:r>
            <w:r>
              <w:rPr>
                <w:noProof/>
                <w:webHidden/>
              </w:rPr>
              <w:tab/>
            </w:r>
            <w:r>
              <w:rPr>
                <w:noProof/>
                <w:webHidden/>
              </w:rPr>
              <w:fldChar w:fldCharType="begin"/>
            </w:r>
            <w:r>
              <w:rPr>
                <w:noProof/>
                <w:webHidden/>
              </w:rPr>
              <w:instrText xml:space="preserve"> PAGEREF _Toc515445862 \h </w:instrText>
            </w:r>
            <w:r>
              <w:rPr>
                <w:noProof/>
                <w:webHidden/>
              </w:rPr>
            </w:r>
            <w:r>
              <w:rPr>
                <w:noProof/>
                <w:webHidden/>
              </w:rPr>
              <w:fldChar w:fldCharType="separate"/>
            </w:r>
            <w:r>
              <w:rPr>
                <w:noProof/>
                <w:webHidden/>
              </w:rPr>
              <w:t>52</w:t>
            </w:r>
            <w:r>
              <w:rPr>
                <w:noProof/>
                <w:webHidden/>
              </w:rPr>
              <w:fldChar w:fldCharType="end"/>
            </w:r>
          </w:hyperlink>
        </w:p>
        <w:p w:rsidR="003409E2" w:rsidRDefault="003409E2">
          <w:pPr>
            <w:pStyle w:val="31"/>
            <w:tabs>
              <w:tab w:val="right" w:leader="dot" w:pos="10710"/>
            </w:tabs>
            <w:rPr>
              <w:noProof/>
            </w:rPr>
          </w:pPr>
          <w:hyperlink w:anchor="_Toc515445863" w:history="1">
            <w:r w:rsidRPr="00112478">
              <w:rPr>
                <w:rStyle w:val="ac"/>
                <w:noProof/>
              </w:rPr>
              <w:t>Трудовые отношения с клиентом по заданию, обеспечивающему уверенность</w:t>
            </w:r>
            <w:r>
              <w:rPr>
                <w:noProof/>
                <w:webHidden/>
              </w:rPr>
              <w:tab/>
            </w:r>
            <w:r>
              <w:rPr>
                <w:noProof/>
                <w:webHidden/>
              </w:rPr>
              <w:fldChar w:fldCharType="begin"/>
            </w:r>
            <w:r>
              <w:rPr>
                <w:noProof/>
                <w:webHidden/>
              </w:rPr>
              <w:instrText xml:space="preserve"> PAGEREF _Toc515445863 \h </w:instrText>
            </w:r>
            <w:r>
              <w:rPr>
                <w:noProof/>
                <w:webHidden/>
              </w:rPr>
            </w:r>
            <w:r>
              <w:rPr>
                <w:noProof/>
                <w:webHidden/>
              </w:rPr>
              <w:fldChar w:fldCharType="separate"/>
            </w:r>
            <w:r>
              <w:rPr>
                <w:noProof/>
                <w:webHidden/>
              </w:rPr>
              <w:t>54</w:t>
            </w:r>
            <w:r>
              <w:rPr>
                <w:noProof/>
                <w:webHidden/>
              </w:rPr>
              <w:fldChar w:fldCharType="end"/>
            </w:r>
          </w:hyperlink>
        </w:p>
        <w:p w:rsidR="003409E2" w:rsidRDefault="003409E2">
          <w:pPr>
            <w:pStyle w:val="31"/>
            <w:tabs>
              <w:tab w:val="right" w:leader="dot" w:pos="10710"/>
            </w:tabs>
            <w:rPr>
              <w:noProof/>
            </w:rPr>
          </w:pPr>
          <w:hyperlink w:anchor="_Toc515445864" w:history="1">
            <w:r w:rsidRPr="00112478">
              <w:rPr>
                <w:rStyle w:val="ac"/>
                <w:noProof/>
              </w:rPr>
              <w:t>Недавнее оказание услуг клиенту по заданию, обеспечивающему уверенность</w:t>
            </w:r>
            <w:r>
              <w:rPr>
                <w:noProof/>
                <w:webHidden/>
              </w:rPr>
              <w:tab/>
            </w:r>
            <w:r>
              <w:rPr>
                <w:noProof/>
                <w:webHidden/>
              </w:rPr>
              <w:fldChar w:fldCharType="begin"/>
            </w:r>
            <w:r>
              <w:rPr>
                <w:noProof/>
                <w:webHidden/>
              </w:rPr>
              <w:instrText xml:space="preserve"> PAGEREF _Toc515445864 \h </w:instrText>
            </w:r>
            <w:r>
              <w:rPr>
                <w:noProof/>
                <w:webHidden/>
              </w:rPr>
            </w:r>
            <w:r>
              <w:rPr>
                <w:noProof/>
                <w:webHidden/>
              </w:rPr>
              <w:fldChar w:fldCharType="separate"/>
            </w:r>
            <w:r>
              <w:rPr>
                <w:noProof/>
                <w:webHidden/>
              </w:rPr>
              <w:t>55</w:t>
            </w:r>
            <w:r>
              <w:rPr>
                <w:noProof/>
                <w:webHidden/>
              </w:rPr>
              <w:fldChar w:fldCharType="end"/>
            </w:r>
          </w:hyperlink>
        </w:p>
        <w:p w:rsidR="003409E2" w:rsidRDefault="003409E2">
          <w:pPr>
            <w:pStyle w:val="31"/>
            <w:tabs>
              <w:tab w:val="right" w:leader="dot" w:pos="10710"/>
            </w:tabs>
            <w:rPr>
              <w:noProof/>
            </w:rPr>
          </w:pPr>
          <w:hyperlink w:anchor="_Toc515445865" w:history="1">
            <w:r w:rsidRPr="00112478">
              <w:rPr>
                <w:rStyle w:val="ac"/>
                <w:noProof/>
              </w:rPr>
              <w:t>Трудовые отношения с клиентом по заданию, обеспечивающему уверенность, в качестве директора или должностного лица</w:t>
            </w:r>
            <w:r>
              <w:rPr>
                <w:noProof/>
                <w:webHidden/>
              </w:rPr>
              <w:tab/>
            </w:r>
            <w:r>
              <w:rPr>
                <w:noProof/>
                <w:webHidden/>
              </w:rPr>
              <w:fldChar w:fldCharType="begin"/>
            </w:r>
            <w:r>
              <w:rPr>
                <w:noProof/>
                <w:webHidden/>
              </w:rPr>
              <w:instrText xml:space="preserve"> PAGEREF _Toc515445865 \h </w:instrText>
            </w:r>
            <w:r>
              <w:rPr>
                <w:noProof/>
                <w:webHidden/>
              </w:rPr>
            </w:r>
            <w:r>
              <w:rPr>
                <w:noProof/>
                <w:webHidden/>
              </w:rPr>
              <w:fldChar w:fldCharType="separate"/>
            </w:r>
            <w:r>
              <w:rPr>
                <w:noProof/>
                <w:webHidden/>
              </w:rPr>
              <w:t>56</w:t>
            </w:r>
            <w:r>
              <w:rPr>
                <w:noProof/>
                <w:webHidden/>
              </w:rPr>
              <w:fldChar w:fldCharType="end"/>
            </w:r>
          </w:hyperlink>
        </w:p>
        <w:p w:rsidR="003409E2" w:rsidRDefault="003409E2">
          <w:pPr>
            <w:pStyle w:val="31"/>
            <w:tabs>
              <w:tab w:val="right" w:leader="dot" w:pos="10710"/>
            </w:tabs>
            <w:rPr>
              <w:noProof/>
            </w:rPr>
          </w:pPr>
          <w:hyperlink w:anchor="_Toc515445866" w:history="1">
            <w:r w:rsidRPr="00112478">
              <w:rPr>
                <w:rStyle w:val="ac"/>
                <w:noProof/>
              </w:rPr>
              <w:t>Продолжающееся взаимодействие старшего персонала аудита с клиентом по заданию, обеспечивающему уверенность</w:t>
            </w:r>
            <w:r>
              <w:rPr>
                <w:noProof/>
                <w:webHidden/>
              </w:rPr>
              <w:tab/>
            </w:r>
            <w:r>
              <w:rPr>
                <w:noProof/>
                <w:webHidden/>
              </w:rPr>
              <w:fldChar w:fldCharType="begin"/>
            </w:r>
            <w:r>
              <w:rPr>
                <w:noProof/>
                <w:webHidden/>
              </w:rPr>
              <w:instrText xml:space="preserve"> PAGEREF _Toc515445866 \h </w:instrText>
            </w:r>
            <w:r>
              <w:rPr>
                <w:noProof/>
                <w:webHidden/>
              </w:rPr>
            </w:r>
            <w:r>
              <w:rPr>
                <w:noProof/>
                <w:webHidden/>
              </w:rPr>
              <w:fldChar w:fldCharType="separate"/>
            </w:r>
            <w:r>
              <w:rPr>
                <w:noProof/>
                <w:webHidden/>
              </w:rPr>
              <w:t>56</w:t>
            </w:r>
            <w:r>
              <w:rPr>
                <w:noProof/>
                <w:webHidden/>
              </w:rPr>
              <w:fldChar w:fldCharType="end"/>
            </w:r>
          </w:hyperlink>
        </w:p>
        <w:p w:rsidR="003409E2" w:rsidRDefault="003409E2">
          <w:pPr>
            <w:pStyle w:val="31"/>
            <w:tabs>
              <w:tab w:val="right" w:leader="dot" w:pos="10710"/>
            </w:tabs>
            <w:rPr>
              <w:noProof/>
            </w:rPr>
          </w:pPr>
          <w:hyperlink w:anchor="_Toc515445867" w:history="1">
            <w:r w:rsidRPr="00112478">
              <w:rPr>
                <w:rStyle w:val="ac"/>
                <w:noProof/>
              </w:rPr>
              <w:t>Оказание услуг, связанных с выполнением заданий, не обеспечивающих уверенность</w:t>
            </w:r>
            <w:r>
              <w:rPr>
                <w:noProof/>
                <w:webHidden/>
              </w:rPr>
              <w:tab/>
            </w:r>
            <w:r>
              <w:rPr>
                <w:noProof/>
                <w:webHidden/>
              </w:rPr>
              <w:fldChar w:fldCharType="begin"/>
            </w:r>
            <w:r>
              <w:rPr>
                <w:noProof/>
                <w:webHidden/>
              </w:rPr>
              <w:instrText xml:space="preserve"> PAGEREF _Toc515445867 \h </w:instrText>
            </w:r>
            <w:r>
              <w:rPr>
                <w:noProof/>
                <w:webHidden/>
              </w:rPr>
            </w:r>
            <w:r>
              <w:rPr>
                <w:noProof/>
                <w:webHidden/>
              </w:rPr>
              <w:fldChar w:fldCharType="separate"/>
            </w:r>
            <w:r>
              <w:rPr>
                <w:noProof/>
                <w:webHidden/>
              </w:rPr>
              <w:t>56</w:t>
            </w:r>
            <w:r>
              <w:rPr>
                <w:noProof/>
                <w:webHidden/>
              </w:rPr>
              <w:fldChar w:fldCharType="end"/>
            </w:r>
          </w:hyperlink>
        </w:p>
        <w:p w:rsidR="003409E2" w:rsidRDefault="003409E2">
          <w:pPr>
            <w:pStyle w:val="31"/>
            <w:tabs>
              <w:tab w:val="right" w:leader="dot" w:pos="10710"/>
            </w:tabs>
            <w:rPr>
              <w:noProof/>
            </w:rPr>
          </w:pPr>
          <w:hyperlink w:anchor="_Toc515445868" w:history="1">
            <w:r w:rsidRPr="00112478">
              <w:rPr>
                <w:rStyle w:val="ac"/>
                <w:noProof/>
              </w:rPr>
              <w:t>Вознаграждения</w:t>
            </w:r>
            <w:r>
              <w:rPr>
                <w:noProof/>
                <w:webHidden/>
              </w:rPr>
              <w:tab/>
            </w:r>
            <w:r>
              <w:rPr>
                <w:noProof/>
                <w:webHidden/>
              </w:rPr>
              <w:fldChar w:fldCharType="begin"/>
            </w:r>
            <w:r>
              <w:rPr>
                <w:noProof/>
                <w:webHidden/>
              </w:rPr>
              <w:instrText xml:space="preserve"> PAGEREF _Toc515445868 \h </w:instrText>
            </w:r>
            <w:r>
              <w:rPr>
                <w:noProof/>
                <w:webHidden/>
              </w:rPr>
            </w:r>
            <w:r>
              <w:rPr>
                <w:noProof/>
                <w:webHidden/>
              </w:rPr>
              <w:fldChar w:fldCharType="separate"/>
            </w:r>
            <w:r>
              <w:rPr>
                <w:noProof/>
                <w:webHidden/>
              </w:rPr>
              <w:t>58</w:t>
            </w:r>
            <w:r>
              <w:rPr>
                <w:noProof/>
                <w:webHidden/>
              </w:rPr>
              <w:fldChar w:fldCharType="end"/>
            </w:r>
          </w:hyperlink>
        </w:p>
        <w:p w:rsidR="003409E2" w:rsidRDefault="003409E2">
          <w:pPr>
            <w:pStyle w:val="31"/>
            <w:tabs>
              <w:tab w:val="right" w:leader="dot" w:pos="10710"/>
            </w:tabs>
            <w:rPr>
              <w:noProof/>
            </w:rPr>
          </w:pPr>
          <w:hyperlink w:anchor="_Toc515445869" w:history="1">
            <w:r w:rsidRPr="00112478">
              <w:rPr>
                <w:rStyle w:val="ac"/>
                <w:noProof/>
              </w:rPr>
              <w:t>Подарки и знаки внимания</w:t>
            </w:r>
            <w:r>
              <w:rPr>
                <w:noProof/>
                <w:webHidden/>
              </w:rPr>
              <w:tab/>
            </w:r>
            <w:r>
              <w:rPr>
                <w:noProof/>
                <w:webHidden/>
              </w:rPr>
              <w:fldChar w:fldCharType="begin"/>
            </w:r>
            <w:r>
              <w:rPr>
                <w:noProof/>
                <w:webHidden/>
              </w:rPr>
              <w:instrText xml:space="preserve"> PAGEREF _Toc515445869 \h </w:instrText>
            </w:r>
            <w:r>
              <w:rPr>
                <w:noProof/>
                <w:webHidden/>
              </w:rPr>
            </w:r>
            <w:r>
              <w:rPr>
                <w:noProof/>
                <w:webHidden/>
              </w:rPr>
              <w:fldChar w:fldCharType="separate"/>
            </w:r>
            <w:r>
              <w:rPr>
                <w:noProof/>
                <w:webHidden/>
              </w:rPr>
              <w:t>60</w:t>
            </w:r>
            <w:r>
              <w:rPr>
                <w:noProof/>
                <w:webHidden/>
              </w:rPr>
              <w:fldChar w:fldCharType="end"/>
            </w:r>
          </w:hyperlink>
        </w:p>
        <w:p w:rsidR="003409E2" w:rsidRDefault="003409E2">
          <w:pPr>
            <w:pStyle w:val="31"/>
            <w:tabs>
              <w:tab w:val="right" w:leader="dot" w:pos="10710"/>
            </w:tabs>
            <w:rPr>
              <w:noProof/>
            </w:rPr>
          </w:pPr>
          <w:hyperlink w:anchor="_Toc515445870" w:history="1">
            <w:r w:rsidRPr="00112478">
              <w:rPr>
                <w:rStyle w:val="ac"/>
                <w:noProof/>
              </w:rPr>
              <w:t>Судебное разбирательство, существующее или возможное</w:t>
            </w:r>
            <w:r>
              <w:rPr>
                <w:noProof/>
                <w:webHidden/>
              </w:rPr>
              <w:tab/>
            </w:r>
            <w:r>
              <w:rPr>
                <w:noProof/>
                <w:webHidden/>
              </w:rPr>
              <w:fldChar w:fldCharType="begin"/>
            </w:r>
            <w:r>
              <w:rPr>
                <w:noProof/>
                <w:webHidden/>
              </w:rPr>
              <w:instrText xml:space="preserve"> PAGEREF _Toc515445870 \h </w:instrText>
            </w:r>
            <w:r>
              <w:rPr>
                <w:noProof/>
                <w:webHidden/>
              </w:rPr>
            </w:r>
            <w:r>
              <w:rPr>
                <w:noProof/>
                <w:webHidden/>
              </w:rPr>
              <w:fldChar w:fldCharType="separate"/>
            </w:r>
            <w:r>
              <w:rPr>
                <w:noProof/>
                <w:webHidden/>
              </w:rPr>
              <w:t>60</w:t>
            </w:r>
            <w:r>
              <w:rPr>
                <w:noProof/>
                <w:webHidden/>
              </w:rPr>
              <w:fldChar w:fldCharType="end"/>
            </w:r>
          </w:hyperlink>
        </w:p>
        <w:p w:rsidR="003409E2" w:rsidRDefault="003409E2">
          <w:pPr>
            <w:pStyle w:val="31"/>
            <w:tabs>
              <w:tab w:val="right" w:leader="dot" w:pos="10710"/>
            </w:tabs>
            <w:rPr>
              <w:noProof/>
            </w:rPr>
          </w:pPr>
          <w:hyperlink w:anchor="_Toc515445871" w:history="1">
            <w:r w:rsidRPr="00112478">
              <w:rPr>
                <w:rStyle w:val="ac"/>
                <w:noProof/>
              </w:rPr>
              <w:t>Приложение</w:t>
            </w:r>
            <w:r>
              <w:rPr>
                <w:noProof/>
                <w:webHidden/>
              </w:rPr>
              <w:tab/>
            </w:r>
            <w:r>
              <w:rPr>
                <w:noProof/>
                <w:webHidden/>
              </w:rPr>
              <w:fldChar w:fldCharType="begin"/>
            </w:r>
            <w:r>
              <w:rPr>
                <w:noProof/>
                <w:webHidden/>
              </w:rPr>
              <w:instrText xml:space="preserve"> PAGEREF _Toc515445871 \h </w:instrText>
            </w:r>
            <w:r>
              <w:rPr>
                <w:noProof/>
                <w:webHidden/>
              </w:rPr>
            </w:r>
            <w:r>
              <w:rPr>
                <w:noProof/>
                <w:webHidden/>
              </w:rPr>
              <w:fldChar w:fldCharType="separate"/>
            </w:r>
            <w:r>
              <w:rPr>
                <w:noProof/>
                <w:webHidden/>
              </w:rPr>
              <w:t>61</w:t>
            </w:r>
            <w:r>
              <w:rPr>
                <w:noProof/>
                <w:webHidden/>
              </w:rPr>
              <w:fldChar w:fldCharType="end"/>
            </w:r>
          </w:hyperlink>
        </w:p>
        <w:p w:rsidR="003409E2" w:rsidRDefault="003409E2">
          <w:r>
            <w:rPr>
              <w:b/>
              <w:bCs/>
            </w:rPr>
            <w:fldChar w:fldCharType="end"/>
          </w:r>
        </w:p>
      </w:sdtContent>
    </w:sdt>
    <w:p w:rsidR="004E4A59" w:rsidRDefault="004E4A59">
      <w:pPr>
        <w:widowControl/>
        <w:autoSpaceDE/>
        <w:autoSpaceDN/>
        <w:adjustRightInd/>
        <w:spacing w:after="160" w:line="259" w:lineRule="auto"/>
      </w:pPr>
      <w:r>
        <w:br w:type="page"/>
      </w:r>
    </w:p>
    <w:p w:rsidR="002E63E0" w:rsidRPr="004E4A59" w:rsidRDefault="002E63E0" w:rsidP="004E4A59">
      <w:pPr>
        <w:jc w:val="center"/>
        <w:rPr>
          <w:b/>
        </w:rPr>
      </w:pPr>
      <w:r w:rsidRPr="004E4A59">
        <w:rPr>
          <w:b/>
        </w:rPr>
        <w:lastRenderedPageBreak/>
        <w:t>ПРАВИЛА НЕЗАВИСИМОСТИ АУДИТОРОВ И АУДИТОРСКИХ ОРГАНИЗАЦИЙ</w:t>
      </w:r>
    </w:p>
    <w:p w:rsidR="002E63E0" w:rsidRPr="004E4A59" w:rsidRDefault="002E63E0" w:rsidP="004E4A59">
      <w:pPr>
        <w:jc w:val="center"/>
      </w:pPr>
      <w:r w:rsidRPr="004E4A59">
        <w:t>(одобрены Советом по аудиторской деятельности 20 сентября 2012 г., протокол № 6;</w:t>
      </w:r>
    </w:p>
    <w:p w:rsidR="002E63E0" w:rsidRPr="004E4A59" w:rsidRDefault="002E63E0" w:rsidP="004E4A59">
      <w:pPr>
        <w:jc w:val="center"/>
      </w:pPr>
      <w:r w:rsidRPr="004E4A59">
        <w:t>с изменениями от 27 июня 2013 г., протокол № 9, от 18 декабря 2014 г., протокол № 15,</w:t>
      </w:r>
    </w:p>
    <w:p w:rsidR="002E63E0" w:rsidRPr="004E4A59" w:rsidRDefault="002E63E0" w:rsidP="004E4A59">
      <w:pPr>
        <w:jc w:val="center"/>
      </w:pPr>
      <w:r w:rsidRPr="004E4A59">
        <w:t>от 20 июня 2016 г., протокол № 22, от 21 марта 2017 г., протокол № 32, 30 июня 2017 г., протокол №35</w:t>
      </w:r>
      <w:r w:rsidR="004E4A59">
        <w:t>)</w:t>
      </w:r>
    </w:p>
    <w:p w:rsidR="002E63E0" w:rsidRPr="004E4A59" w:rsidRDefault="002E63E0" w:rsidP="004E4A59">
      <w:pPr>
        <w:jc w:val="both"/>
      </w:pPr>
      <w:r w:rsidRPr="004E4A59">
        <w:t>Настоящие Правила независимости аудиторов и аудиторских организаций (далее – Правила независимости) разработаны в соответствии с Федеральным законом «Об аудиторской деятельности».</w:t>
      </w:r>
    </w:p>
    <w:p w:rsidR="002E63E0" w:rsidRPr="004E4A59" w:rsidRDefault="002E63E0" w:rsidP="004E4A59">
      <w:pPr>
        <w:jc w:val="both"/>
      </w:pPr>
    </w:p>
    <w:p w:rsidR="002E63E0" w:rsidRPr="004E4A59" w:rsidRDefault="002E63E0" w:rsidP="008C239C">
      <w:pPr>
        <w:pStyle w:val="1"/>
      </w:pPr>
      <w:bookmarkStart w:id="1" w:name="_Toc515445809"/>
      <w:r w:rsidRPr="004E4A59">
        <w:t>Часть I</w:t>
      </w:r>
      <w:bookmarkEnd w:id="1"/>
    </w:p>
    <w:p w:rsidR="002E63E0" w:rsidRPr="004E4A59" w:rsidRDefault="002E63E0" w:rsidP="008C239C">
      <w:pPr>
        <w:pStyle w:val="1"/>
      </w:pPr>
      <w:bookmarkStart w:id="2" w:name="_Toc515445810"/>
      <w:r w:rsidRPr="004E4A59">
        <w:t>АУДИТ ИЛИ ОБЗОРНЫЕ ПРОВЕРКИ ФИНАНСОВОЙ ИНФОРМАЦИИ ПРОШЕДШИХ ПЕРИОДОВ</w:t>
      </w:r>
      <w:bookmarkEnd w:id="2"/>
    </w:p>
    <w:p w:rsidR="002E63E0" w:rsidRPr="004E4A59" w:rsidRDefault="002E63E0" w:rsidP="008C239C">
      <w:pPr>
        <w:jc w:val="center"/>
      </w:pPr>
      <w:r w:rsidRPr="004E4A59">
        <w:t>(наименование введено 21.03.2017, протокол № 32).</w:t>
      </w:r>
    </w:p>
    <w:p w:rsidR="002E63E0" w:rsidRPr="004E4A59" w:rsidRDefault="002E63E0" w:rsidP="004E4A59">
      <w:pPr>
        <w:jc w:val="both"/>
      </w:pPr>
    </w:p>
    <w:p w:rsidR="002E63E0" w:rsidRPr="004E4A59" w:rsidRDefault="002E63E0" w:rsidP="008C239C">
      <w:pPr>
        <w:pStyle w:val="2"/>
      </w:pPr>
      <w:bookmarkStart w:id="3" w:name="bookmark0"/>
      <w:bookmarkStart w:id="4" w:name="_Toc515445811"/>
      <w:bookmarkEnd w:id="3"/>
      <w:r w:rsidRPr="004E4A59">
        <w:t>Раздел 1. КОНЦЕПТУАЛЬНЫЙ ПОДХОД К СОБЛЮДЕНИЮ НЕЗАВИСИМОСТИ</w:t>
      </w:r>
      <w:bookmarkEnd w:id="4"/>
    </w:p>
    <w:p w:rsidR="002E63E0" w:rsidRPr="004E4A59" w:rsidRDefault="002E63E0" w:rsidP="008C239C">
      <w:pPr>
        <w:pStyle w:val="3"/>
      </w:pPr>
      <w:bookmarkStart w:id="5" w:name="bookmark1"/>
      <w:bookmarkStart w:id="6" w:name="_Toc515445812"/>
      <w:bookmarkEnd w:id="5"/>
      <w:r w:rsidRPr="004E4A59">
        <w:t>Общие положения</w:t>
      </w:r>
      <w:bookmarkEnd w:id="6"/>
    </w:p>
    <w:p w:rsidR="002E63E0" w:rsidRPr="004E4A59" w:rsidRDefault="002E63E0" w:rsidP="00B47A17">
      <w:pPr>
        <w:pStyle w:val="a5"/>
        <w:numPr>
          <w:ilvl w:val="1"/>
          <w:numId w:val="1"/>
        </w:numPr>
        <w:ind w:left="0" w:firstLine="0"/>
        <w:jc w:val="both"/>
      </w:pPr>
      <w:r w:rsidRPr="004E4A59">
        <w:t>Правила независимости, включенные в настоящую часть Правил независимости, устанавливают требования к независимости аудиторов и аудиторских организаций (далее вместе - аудитор) при выполнении заданий (аудит, обзорная проверка), в ходе которых аудитор выражает мнение о бухгалтерской (финансовой) отчетности в целом либо отдельных ее частей (далее - задания, обеспечивающие уверенность).</w:t>
      </w:r>
    </w:p>
    <w:p w:rsidR="002E63E0" w:rsidRPr="00DF426C" w:rsidRDefault="002E63E0" w:rsidP="00DF426C">
      <w:pPr>
        <w:pStyle w:val="a5"/>
        <w:jc w:val="both"/>
        <w:rPr>
          <w:i/>
        </w:rPr>
      </w:pPr>
      <w:r w:rsidRPr="00DF426C">
        <w:rPr>
          <w:i/>
        </w:rPr>
        <w:t>(в ред. от 21.03.2017, протокол № 32)</w:t>
      </w:r>
    </w:p>
    <w:p w:rsidR="002E63E0" w:rsidRPr="004E4A59" w:rsidRDefault="002E63E0" w:rsidP="00B47A17">
      <w:pPr>
        <w:pStyle w:val="a5"/>
        <w:numPr>
          <w:ilvl w:val="1"/>
          <w:numId w:val="1"/>
        </w:numPr>
        <w:ind w:left="0" w:firstLine="0"/>
        <w:jc w:val="both"/>
      </w:pPr>
      <w:r w:rsidRPr="004E4A59">
        <w:t>Требования к независимости аудитора, содержащиеся в настоящей части Правил независимости, обязательны для применения участниками аудиторских групп, аудиторскими организациями, в том числе сетевыми, во всех случаях выполнения заданий, обеспечивающих уверенность, если настоящей частью Правил независимости не предусмотрено иное.</w:t>
      </w:r>
    </w:p>
    <w:p w:rsidR="002E63E0" w:rsidRPr="00DF426C" w:rsidRDefault="002E63E0" w:rsidP="00DF426C">
      <w:pPr>
        <w:pStyle w:val="a5"/>
        <w:jc w:val="both"/>
        <w:rPr>
          <w:i/>
        </w:rPr>
      </w:pPr>
      <w:r w:rsidRPr="00DF426C">
        <w:rPr>
          <w:i/>
        </w:rPr>
        <w:t>(в ред. от 21.03.2017, протокол № 32)</w:t>
      </w:r>
    </w:p>
    <w:p w:rsidR="002E63E0" w:rsidRPr="004E4A59" w:rsidRDefault="002E63E0" w:rsidP="00B47A17">
      <w:pPr>
        <w:pStyle w:val="a5"/>
        <w:numPr>
          <w:ilvl w:val="1"/>
          <w:numId w:val="1"/>
        </w:numPr>
        <w:ind w:left="0" w:firstLine="0"/>
        <w:jc w:val="both"/>
      </w:pPr>
      <w:r w:rsidRPr="004E4A59">
        <w:t>Независимость аудитора подразумевает:</w:t>
      </w:r>
    </w:p>
    <w:p w:rsidR="002E63E0" w:rsidRPr="004E4A59" w:rsidRDefault="002E63E0" w:rsidP="00B47A17">
      <w:pPr>
        <w:pStyle w:val="a5"/>
        <w:numPr>
          <w:ilvl w:val="0"/>
          <w:numId w:val="2"/>
        </w:numPr>
        <w:jc w:val="both"/>
      </w:pPr>
      <w:r w:rsidRPr="004E4A59">
        <w:t>независимость мышления, т.е. такой 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2E63E0" w:rsidRPr="004E4A59" w:rsidRDefault="002E63E0" w:rsidP="00B47A17">
      <w:pPr>
        <w:pStyle w:val="a5"/>
        <w:numPr>
          <w:ilvl w:val="0"/>
          <w:numId w:val="2"/>
        </w:numPr>
        <w:jc w:val="both"/>
      </w:pPr>
      <w:r w:rsidRPr="004E4A59">
        <w:t>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2E63E0" w:rsidRPr="004E4A59" w:rsidRDefault="002E63E0" w:rsidP="00B47A17">
      <w:pPr>
        <w:pStyle w:val="a5"/>
        <w:numPr>
          <w:ilvl w:val="1"/>
          <w:numId w:val="1"/>
        </w:numPr>
        <w:ind w:left="0" w:firstLine="0"/>
        <w:jc w:val="both"/>
      </w:pPr>
      <w:r w:rsidRPr="004E4A59">
        <w:t>Отдельные обстоятельства работы аудитора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w:t>
      </w:r>
    </w:p>
    <w:p w:rsidR="002E63E0" w:rsidRPr="004E4A59" w:rsidRDefault="002E63E0" w:rsidP="009E1C92">
      <w:pPr>
        <w:pStyle w:val="a5"/>
        <w:ind w:firstLine="708"/>
        <w:jc w:val="both"/>
      </w:pPr>
      <w:r w:rsidRPr="004E4A59">
        <w:t>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предпринимать меры предосторожности.</w:t>
      </w:r>
    </w:p>
    <w:p w:rsidR="002E63E0" w:rsidRPr="004E4A59" w:rsidRDefault="002E63E0" w:rsidP="009E1C92">
      <w:pPr>
        <w:pStyle w:val="a5"/>
        <w:ind w:firstLine="708"/>
        <w:jc w:val="both"/>
      </w:pPr>
      <w:r w:rsidRPr="004E4A59">
        <w:t>Концептуальный подход способствует соблюдению аудитором этические требования Кодекса профессиональной этики аудиторов и Правил независимости.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2E63E0" w:rsidRPr="004E4A59" w:rsidRDefault="002E63E0" w:rsidP="00B47A17">
      <w:pPr>
        <w:pStyle w:val="a5"/>
        <w:numPr>
          <w:ilvl w:val="1"/>
          <w:numId w:val="1"/>
        </w:numPr>
        <w:ind w:left="0" w:firstLine="0"/>
        <w:jc w:val="both"/>
      </w:pPr>
      <w:r w:rsidRPr="004E4A59">
        <w:t>Принимая решение о том, следует ли принимать задание, или продолжать его, либо может ли определенное лицо быть участником аудиторской группы, аудиторская организация должна выявить угрозы независимости и оценить их.</w:t>
      </w:r>
    </w:p>
    <w:p w:rsidR="002E63E0" w:rsidRPr="004E4A59" w:rsidRDefault="002E63E0" w:rsidP="009E1C92">
      <w:pPr>
        <w:pStyle w:val="a5"/>
        <w:ind w:firstLine="708"/>
        <w:jc w:val="both"/>
      </w:pPr>
      <w:r w:rsidRPr="004E4A59">
        <w:lastRenderedPageBreak/>
        <w:t xml:space="preserve">В случае, когда оценка угроз независимости окажется выше приемлемого уровня и решение </w:t>
      </w:r>
      <w:r w:rsidR="009E1C92" w:rsidRPr="004E4A59">
        <w:t>касается вопроса принятия задания</w:t>
      </w:r>
      <w:r w:rsidR="009E1C92">
        <w:t xml:space="preserve"> </w:t>
      </w:r>
      <w:r w:rsidR="009E1C92" w:rsidRPr="004E4A59">
        <w:t>или</w:t>
      </w:r>
      <w:r w:rsidR="009E1C92">
        <w:t xml:space="preserve"> </w:t>
      </w:r>
      <w:r w:rsidRPr="004E4A59">
        <w:t>включения</w:t>
      </w:r>
      <w:r w:rsidR="009E1C92">
        <w:t xml:space="preserve"> </w:t>
      </w:r>
      <w:r w:rsidRPr="004E4A59">
        <w:t>в аудиторскую группу определенного лица, аудиторская организация должна определить, могут ли меры предосторожности устранить угрозы независимости или свести их до приемлемого уровня.</w:t>
      </w:r>
    </w:p>
    <w:p w:rsidR="002E63E0" w:rsidRPr="004E4A59" w:rsidRDefault="002E63E0" w:rsidP="009E1C92">
      <w:pPr>
        <w:pStyle w:val="a5"/>
        <w:ind w:firstLine="708"/>
        <w:jc w:val="both"/>
      </w:pPr>
      <w:r w:rsidRPr="004E4A59">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w:t>
      </w:r>
    </w:p>
    <w:p w:rsidR="002E63E0" w:rsidRPr="004E4A59" w:rsidRDefault="002E63E0" w:rsidP="009E1C92">
      <w:pPr>
        <w:pStyle w:val="a5"/>
        <w:ind w:firstLine="708"/>
        <w:jc w:val="both"/>
      </w:pPr>
      <w:r w:rsidRPr="004E4A59">
        <w:t>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2E63E0" w:rsidRPr="004E4A59" w:rsidRDefault="002E63E0" w:rsidP="009E1C92">
      <w:pPr>
        <w:pStyle w:val="a5"/>
        <w:ind w:firstLine="708"/>
        <w:jc w:val="both"/>
      </w:pPr>
      <w:r w:rsidRPr="004E4A59">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2E63E0" w:rsidRPr="004E4A59" w:rsidRDefault="002E63E0" w:rsidP="00B47A17">
      <w:pPr>
        <w:pStyle w:val="a5"/>
        <w:numPr>
          <w:ilvl w:val="1"/>
          <w:numId w:val="1"/>
        </w:numPr>
        <w:ind w:left="0" w:firstLine="0"/>
        <w:jc w:val="both"/>
      </w:pPr>
      <w:r w:rsidRPr="004E4A59">
        <w:t>При следовании концептуальному подходу аудитор должен руководствоваться своим профессиональным суждением.</w:t>
      </w:r>
    </w:p>
    <w:p w:rsidR="002E63E0" w:rsidRPr="004E4A59" w:rsidRDefault="002E63E0" w:rsidP="00B47A17">
      <w:pPr>
        <w:pStyle w:val="a5"/>
        <w:numPr>
          <w:ilvl w:val="1"/>
          <w:numId w:val="1"/>
        </w:numPr>
        <w:ind w:left="0" w:firstLine="0"/>
        <w:jc w:val="both"/>
      </w:pPr>
      <w:r w:rsidRPr="004E4A59">
        <w:t>При оценке значимости угроз независимости аудитор должен принимать во внимание количественные и качественные факторы.</w:t>
      </w:r>
    </w:p>
    <w:p w:rsidR="002E63E0" w:rsidRPr="004E4A59" w:rsidRDefault="002E63E0" w:rsidP="009E1C92">
      <w:pPr>
        <w:pStyle w:val="3"/>
      </w:pPr>
      <w:bookmarkStart w:id="7" w:name="bookmark2"/>
      <w:bookmarkStart w:id="8" w:name="_Toc515445813"/>
      <w:bookmarkEnd w:id="7"/>
      <w:r w:rsidRPr="004E4A59">
        <w:t>Сети аудиторских организаций и сетевые организации</w:t>
      </w:r>
      <w:bookmarkEnd w:id="8"/>
    </w:p>
    <w:p w:rsidR="002E63E0" w:rsidRPr="004E4A59" w:rsidRDefault="002E63E0" w:rsidP="00B47A17">
      <w:pPr>
        <w:pStyle w:val="a5"/>
        <w:numPr>
          <w:ilvl w:val="1"/>
          <w:numId w:val="1"/>
        </w:numPr>
        <w:ind w:left="0" w:firstLine="0"/>
        <w:jc w:val="both"/>
      </w:pPr>
      <w:r w:rsidRPr="004E4A59">
        <w:t>В случае, когда аудиторская организация является сетевой, она должна быть независима от аудируемых лиц других аудиторских организаций, входящих в ту же сеть. При этом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(в том числе организациям, занимающимся консалтингом, оказывающим юридические услуги).</w:t>
      </w:r>
    </w:p>
    <w:p w:rsidR="002E63E0" w:rsidRPr="009E1C92" w:rsidRDefault="002E63E0" w:rsidP="009E1C92">
      <w:pPr>
        <w:pStyle w:val="a5"/>
        <w:jc w:val="both"/>
        <w:rPr>
          <w:i/>
        </w:rPr>
      </w:pPr>
      <w:r w:rsidRPr="009E1C92">
        <w:rPr>
          <w:i/>
        </w:rPr>
        <w:t>(в ред. от 21.03.2017, протокол № 32)</w:t>
      </w:r>
    </w:p>
    <w:p w:rsidR="002E63E0" w:rsidRPr="004E4A59" w:rsidRDefault="002E63E0" w:rsidP="00B47A17">
      <w:pPr>
        <w:pStyle w:val="a5"/>
        <w:numPr>
          <w:ilvl w:val="1"/>
          <w:numId w:val="1"/>
        </w:numPr>
        <w:ind w:left="0" w:firstLine="0"/>
        <w:jc w:val="both"/>
      </w:pPr>
      <w:r w:rsidRPr="004E4A59">
        <w:t>В целях повышения качества оказываемых услуг аудиторские организации часто создают совместно с другими аудиторскими организациями объединения аудиторских организаций. Приводит ли создание таких объединений к образованию сети зависит от определенных условий и обстоятельств, и не зависит от того, являются ли аудиторские организации, входящие в объединения, самостоятельными юридическим лицами. Например, целью создания объединения может быть внутренняя координация деятельности (включая</w:t>
      </w:r>
      <w:r w:rsidR="00D0738B">
        <w:t xml:space="preserve"> </w:t>
      </w:r>
      <w:r w:rsidRPr="004E4A59">
        <w:t>передачу работ) входящих в него организаций, что само по себе не является достаточным для признания сети. В то же время, если объединение создано для взаимодействия входящих в него аудиторских организаций, которые используют единое наименование бренда и имеют единую систему контроля качества, или совместно используют значительные профессиональные ресурсы, то такое объединение считается сетью.</w:t>
      </w:r>
    </w:p>
    <w:p w:rsidR="002E63E0" w:rsidRPr="004E4A59" w:rsidRDefault="002E63E0" w:rsidP="00B47A17">
      <w:pPr>
        <w:pStyle w:val="a5"/>
        <w:numPr>
          <w:ilvl w:val="1"/>
          <w:numId w:val="1"/>
        </w:numPr>
        <w:ind w:left="0" w:firstLine="0"/>
        <w:jc w:val="both"/>
      </w:pPr>
      <w:r w:rsidRPr="004E4A59">
        <w:t>Объединение считается сетью, если разумное и хорошо информированное третье лицо, взвесив все факты и обстоятельства, с высокой вероятностью сочтет, что организации связаны между собой таким образом, что представляют собой сеть. Такое суждение должно равным образом распространяться на все организации, входящие в эту сеть.</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входящих в него организаций, однозначно подразумевая распределение прибыли и расходов между ними, такое объединение считается сетью.</w:t>
      </w:r>
    </w:p>
    <w:p w:rsidR="002E63E0" w:rsidRPr="004E4A59" w:rsidRDefault="002E63E0" w:rsidP="00D0738B">
      <w:pPr>
        <w:pStyle w:val="a5"/>
        <w:ind w:firstLine="708"/>
        <w:jc w:val="both"/>
      </w:pPr>
      <w:r w:rsidRPr="004E4A59">
        <w:t>Само по себе распределение не существенных по размеру расходов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возникновению сети. Не приводят к возникновению сети и взаимоотношения организаций (не являющихся связанными сторонами), имеющие целью совместное оказание услуг или совместную разработку какого-то продукта.</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входящих в него о</w:t>
      </w:r>
      <w:r w:rsidR="00D0738B">
        <w:t xml:space="preserve">рганизаций, </w:t>
      </w:r>
      <w:r w:rsidRPr="004E4A59">
        <w:t xml:space="preserve">находящихся под общим владением, контролем или управлением, оно считается сетью и </w:t>
      </w:r>
      <w:r w:rsidRPr="004E4A59">
        <w:lastRenderedPageBreak/>
        <w:t>может быть образовано на основании заключенного договора, либо по иным основаниям.</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входящих в него организаций, которые имеют единую систему контроля качества, включающую единые подходы и процедуры, такое объединение считается сетью. Для этой цели общей системой контроля качества считаются те подходы и процедуры, которые разрабатываются, внедряются и обеспечиваются мониторингом в рамках всей сети.</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входящих в него организаций, которые разделяют общую стратегию ведения деятельности, что предполагает наличие их договоренности стремиться к достижению общих стратегических целей, такое объединение считается сетью. Аудиторская организация не считается сетевой организацией, если она взаимодействует с другой аудиторской организацией лишь для того, чтобы выступить на рынке с единым предложением оказывать услуги.</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деятельности входящих в него организаций, которые используют единое наименование бренда, такое объединение считается сетью. Единое наименование бренда включает общие начальные буквы в названии или единое название. Считается, что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w:t>
      </w:r>
    </w:p>
    <w:p w:rsidR="002E63E0" w:rsidRPr="004E4A59" w:rsidRDefault="002E63E0" w:rsidP="00B47A17">
      <w:pPr>
        <w:pStyle w:val="a5"/>
        <w:numPr>
          <w:ilvl w:val="1"/>
          <w:numId w:val="1"/>
        </w:numPr>
        <w:ind w:left="0" w:firstLine="0"/>
        <w:jc w:val="both"/>
      </w:pPr>
      <w:r w:rsidRPr="004E4A59">
        <w:t>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аудиторской организации представлять себя на рынке, не оказывать</w:t>
      </w:r>
      <w:r w:rsidR="00D0738B">
        <w:t xml:space="preserve"> </w:t>
      </w:r>
      <w:r w:rsidRPr="004E4A59">
        <w:t>должного внимания, то у стороннего лица может возникнуть ложное понимание, что данная организация входит в сеть.</w:t>
      </w:r>
    </w:p>
    <w:p w:rsidR="002E63E0" w:rsidRPr="004E4A59" w:rsidRDefault="002E63E0" w:rsidP="00B47A17">
      <w:pPr>
        <w:pStyle w:val="a5"/>
        <w:numPr>
          <w:ilvl w:val="1"/>
          <w:numId w:val="1"/>
        </w:numPr>
        <w:ind w:left="0" w:firstLine="0"/>
        <w:jc w:val="both"/>
      </w:pPr>
      <w:r w:rsidRPr="004E4A59">
        <w:t>В случае, когда аудиторская организация продает часть деятельности, договор на продажу может содержать условие того, что на ограниченный период времени проданная часть деятельности может осуществляться под названием продавца, полным или частичным, несмотря на то, что связь с аудиторской организацией - продавцом отсутствует. Может оказаться, что две аудиторские организации осуществляют свою деятельность, используя одно название, но при этом факты указывают на то, что они не являются частью объединения, созданного для их взаимодействия, и, следовательно, не являются сетевыми организациями. В таких обстоятельствах при представлении себя третьим сторонам эти аудиторские организации должны определить, каким образом им следует представлять информацию о том, что они не являются сетевыми организациями.</w:t>
      </w:r>
    </w:p>
    <w:p w:rsidR="002E63E0" w:rsidRPr="004E4A59" w:rsidRDefault="002E63E0" w:rsidP="00B47A17">
      <w:pPr>
        <w:pStyle w:val="a5"/>
        <w:numPr>
          <w:ilvl w:val="1"/>
          <w:numId w:val="1"/>
        </w:numPr>
        <w:ind w:left="0" w:firstLine="0"/>
        <w:jc w:val="both"/>
      </w:pPr>
      <w:r w:rsidRPr="004E4A59">
        <w:t>В случае, когда объединение создано с целью обеспечения взаимодействия входящих в него организаций, которые совместно используют значительные профессиональные ресурсы, то такое объединение считается сетью. При этом под профессиональными ресурсами понимаются:</w:t>
      </w:r>
    </w:p>
    <w:p w:rsidR="002E63E0" w:rsidRPr="004E4A59" w:rsidRDefault="002E63E0" w:rsidP="00B47A17">
      <w:pPr>
        <w:pStyle w:val="a5"/>
        <w:numPr>
          <w:ilvl w:val="0"/>
          <w:numId w:val="3"/>
        </w:numPr>
        <w:jc w:val="both"/>
      </w:pPr>
      <w:r w:rsidRPr="004E4A59">
        <w:t>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w:t>
      </w:r>
    </w:p>
    <w:p w:rsidR="002E63E0" w:rsidRPr="004E4A59" w:rsidRDefault="002E63E0" w:rsidP="00B47A17">
      <w:pPr>
        <w:pStyle w:val="a5"/>
        <w:numPr>
          <w:ilvl w:val="0"/>
          <w:numId w:val="3"/>
        </w:numPr>
        <w:jc w:val="both"/>
      </w:pPr>
      <w:r w:rsidRPr="004E4A59">
        <w:t>руководители заданий и специалисты;</w:t>
      </w:r>
    </w:p>
    <w:p w:rsidR="002E63E0" w:rsidRPr="004E4A59" w:rsidRDefault="002E63E0" w:rsidP="00B47A17">
      <w:pPr>
        <w:pStyle w:val="a5"/>
        <w:numPr>
          <w:ilvl w:val="0"/>
          <w:numId w:val="3"/>
        </w:numPr>
        <w:jc w:val="both"/>
      </w:pPr>
      <w:r w:rsidRPr="004E4A59">
        <w:t>методологические подразделения, которые оказывают консультационную поддержку заданиям, обеспечивающим уверенность, по вопросам методики и (или) отраслевым особенностям бухгалтерского учета;</w:t>
      </w:r>
    </w:p>
    <w:p w:rsidR="00D0738B" w:rsidRDefault="002E63E0" w:rsidP="00B47A17">
      <w:pPr>
        <w:pStyle w:val="a5"/>
        <w:numPr>
          <w:ilvl w:val="0"/>
          <w:numId w:val="3"/>
        </w:numPr>
        <w:jc w:val="both"/>
      </w:pPr>
      <w:r w:rsidRPr="004E4A59">
        <w:t>методика аудита и (или) методические документы по аудиту;</w:t>
      </w:r>
    </w:p>
    <w:p w:rsidR="002E63E0" w:rsidRPr="004E4A59" w:rsidRDefault="002E63E0" w:rsidP="00B47A17">
      <w:pPr>
        <w:pStyle w:val="a5"/>
        <w:numPr>
          <w:ilvl w:val="0"/>
          <w:numId w:val="3"/>
        </w:numPr>
        <w:jc w:val="both"/>
      </w:pPr>
      <w:r w:rsidRPr="004E4A59">
        <w:t>обучение и ресурсы для осуществления учебного процесса.</w:t>
      </w:r>
    </w:p>
    <w:p w:rsidR="002E63E0" w:rsidRPr="004E4A59" w:rsidRDefault="002E63E0" w:rsidP="00B47A17">
      <w:pPr>
        <w:pStyle w:val="a5"/>
        <w:numPr>
          <w:ilvl w:val="1"/>
          <w:numId w:val="1"/>
        </w:numPr>
        <w:ind w:left="0" w:firstLine="0"/>
        <w:jc w:val="both"/>
      </w:pPr>
      <w:r w:rsidRPr="004E4A59">
        <w:t xml:space="preserve">Определение того, являются ли совместно используемые профессиональные ресурсы значительными, а, следовательно, объединение организаций считается сетью, должно осуществляться на основе анализа уместных фактов и обстоятельств. В случае, когда совместно используемыми являются только общая методика аудита или методические документы по аудиту, без обмена работниками, клиентской базой, или информацией о рынке, маловероятно, что совместные профессиональные ресурсы могут считаться значительными. То же самое относится к случаю, когда имеет место только совместное обучение. Однако если совместно используемые ресурсы подразумевают обмен людьми или информацией (например, привлечение работников из общего резерва, создание в структуре объединения общего методологического подразделения для обеспечения входящих в объединение организаций </w:t>
      </w:r>
      <w:r w:rsidRPr="004E4A59">
        <w:lastRenderedPageBreak/>
        <w:t>методической поддержкой), то разумное и хорошо информированное третье лицо, взвесив все факты и обстоятельства, с высокой вероятностью сочтет, что совместно используемые ресурсы являются значительными.</w:t>
      </w:r>
    </w:p>
    <w:p w:rsidR="002E63E0" w:rsidRPr="004E4A59" w:rsidRDefault="002E63E0" w:rsidP="00D3188F">
      <w:pPr>
        <w:pStyle w:val="3"/>
      </w:pPr>
      <w:bookmarkStart w:id="9" w:name="bookmark3"/>
      <w:bookmarkStart w:id="10" w:name="_Toc515445814"/>
      <w:bookmarkEnd w:id="9"/>
      <w:r w:rsidRPr="004E4A59">
        <w:t>Общественно значимые хозяйствующие субъекты</w:t>
      </w:r>
      <w:bookmarkEnd w:id="10"/>
    </w:p>
    <w:p w:rsidR="002E63E0" w:rsidRPr="004E4A59" w:rsidRDefault="002E63E0" w:rsidP="00B47A17">
      <w:pPr>
        <w:pStyle w:val="a5"/>
        <w:numPr>
          <w:ilvl w:val="1"/>
          <w:numId w:val="1"/>
        </w:numPr>
        <w:ind w:left="0" w:firstLine="0"/>
        <w:jc w:val="both"/>
      </w:pPr>
      <w:r w:rsidRPr="004E4A59">
        <w:t>В целях настоящей части Правил независимости под общественно значимыми хозяйствующими субъектами понимаются хозяйствующие субъекты, предусмотренные частью 3 статьи 5 Федерального закона «Об аудиторской деятельности»,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2E63E0" w:rsidRPr="00D3188F" w:rsidRDefault="002E63E0" w:rsidP="00D3188F">
      <w:pPr>
        <w:pStyle w:val="a5"/>
        <w:jc w:val="both"/>
        <w:rPr>
          <w:i/>
        </w:rPr>
      </w:pPr>
      <w:r w:rsidRPr="00D3188F">
        <w:rPr>
          <w:i/>
        </w:rPr>
        <w:t>(в ред. от 30.06.2017, протокол № 35)</w:t>
      </w:r>
    </w:p>
    <w:p w:rsidR="002E63E0" w:rsidRPr="004E4A59" w:rsidRDefault="002E63E0" w:rsidP="00D3188F">
      <w:pPr>
        <w:pStyle w:val="3"/>
      </w:pPr>
      <w:bookmarkStart w:id="11" w:name="bookmark4"/>
      <w:bookmarkStart w:id="12" w:name="_Toc515445815"/>
      <w:bookmarkEnd w:id="11"/>
      <w:r w:rsidRPr="004E4A59">
        <w:t>Связанные стороны</w:t>
      </w:r>
      <w:bookmarkEnd w:id="12"/>
    </w:p>
    <w:p w:rsidR="002E63E0" w:rsidRPr="004E4A59" w:rsidRDefault="002E63E0" w:rsidP="00B47A17">
      <w:pPr>
        <w:pStyle w:val="a5"/>
        <w:numPr>
          <w:ilvl w:val="1"/>
          <w:numId w:val="1"/>
        </w:numPr>
        <w:ind w:left="0" w:firstLine="0"/>
        <w:jc w:val="both"/>
      </w:pPr>
      <w:r w:rsidRPr="004E4A59">
        <w:t xml:space="preserve">В целях настоящей части Правил </w:t>
      </w:r>
      <w:r w:rsidR="00D3188F">
        <w:t xml:space="preserve">независимости в </w:t>
      </w:r>
      <w:r w:rsidRPr="004E4A59">
        <w:t>состав</w:t>
      </w:r>
      <w:r w:rsidR="00D3188F">
        <w:t xml:space="preserve"> аудируемого </w:t>
      </w:r>
      <w:r w:rsidRPr="004E4A59">
        <w:t>лица,</w:t>
      </w:r>
      <w:r w:rsidR="00D3188F">
        <w:t xml:space="preserve"> </w:t>
      </w:r>
      <w:r w:rsidRPr="004E4A59">
        <w:t>являющегося организацией, ценные бумаги которой допущены к обращению на организованных торгах, включаются также все cвязанные стороны этой организации (если иное не предусмотрено настоящей частью Правил независимости). В иных случаях в состав аудируемого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аудируемого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2E63E0" w:rsidRPr="00D3188F" w:rsidRDefault="002E63E0" w:rsidP="00D3188F">
      <w:pPr>
        <w:pStyle w:val="a5"/>
        <w:jc w:val="both"/>
        <w:rPr>
          <w:i/>
        </w:rPr>
      </w:pPr>
      <w:r w:rsidRPr="00D3188F">
        <w:rPr>
          <w:i/>
        </w:rPr>
        <w:t>(абзац 1 в ред. от 21.03.2017, протокол № 32)</w:t>
      </w:r>
    </w:p>
    <w:p w:rsidR="002E63E0" w:rsidRPr="004E4A59" w:rsidRDefault="002E63E0" w:rsidP="00D3188F">
      <w:pPr>
        <w:pStyle w:val="a5"/>
        <w:jc w:val="both"/>
      </w:pPr>
      <w:r w:rsidRPr="004E4A59">
        <w:t>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аудируемым лицом:</w:t>
      </w:r>
    </w:p>
    <w:p w:rsidR="002E63E0" w:rsidRPr="004E4A59" w:rsidRDefault="002E63E0" w:rsidP="00B47A17">
      <w:pPr>
        <w:pStyle w:val="a5"/>
        <w:numPr>
          <w:ilvl w:val="0"/>
          <w:numId w:val="4"/>
        </w:numPr>
        <w:jc w:val="both"/>
      </w:pPr>
      <w:r w:rsidRPr="004E4A59">
        <w:t>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отношению к указанной организации</w:t>
      </w:r>
      <w:r w:rsidR="007728A5">
        <w:rPr>
          <w:rStyle w:val="af3"/>
        </w:rPr>
        <w:footnoteReference w:id="1"/>
      </w:r>
      <w:r w:rsidRPr="004E4A59">
        <w:t>;</w:t>
      </w:r>
    </w:p>
    <w:p w:rsidR="002E63E0" w:rsidRPr="004E4A59" w:rsidRDefault="002E63E0" w:rsidP="00B47A17">
      <w:pPr>
        <w:pStyle w:val="a5"/>
        <w:numPr>
          <w:ilvl w:val="0"/>
          <w:numId w:val="4"/>
        </w:numPr>
        <w:jc w:val="both"/>
      </w:pPr>
      <w:r w:rsidRPr="004E4A59">
        <w:t>организация, имеющая прямую финансовую заинтересованность в аудируемом лице при условии, что данная организация обладает значительным влиянием над аудируемым лицом и указанная заинтересованность в аудируемом лице является существенной для данной организации;</w:t>
      </w:r>
    </w:p>
    <w:p w:rsidR="002E63E0" w:rsidRPr="004E4A59" w:rsidRDefault="002E63E0" w:rsidP="00B47A17">
      <w:pPr>
        <w:pStyle w:val="a5"/>
        <w:numPr>
          <w:ilvl w:val="0"/>
          <w:numId w:val="4"/>
        </w:numPr>
        <w:jc w:val="both"/>
      </w:pPr>
      <w:r w:rsidRPr="004E4A59">
        <w:t>организация, контролируемая аудируемым лицом (непосредственно или через третьих лиц);</w:t>
      </w:r>
    </w:p>
    <w:p w:rsidR="002E63E0" w:rsidRPr="004E4A59" w:rsidRDefault="002E63E0" w:rsidP="00B47A17">
      <w:pPr>
        <w:pStyle w:val="a5"/>
        <w:numPr>
          <w:ilvl w:val="0"/>
          <w:numId w:val="4"/>
        </w:numPr>
        <w:jc w:val="both"/>
      </w:pPr>
      <w:r w:rsidRPr="004E4A59">
        <w:t>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над данной организацией,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w:t>
      </w:r>
    </w:p>
    <w:p w:rsidR="00D3188F" w:rsidRDefault="002E63E0" w:rsidP="00B47A17">
      <w:pPr>
        <w:pStyle w:val="a5"/>
        <w:numPr>
          <w:ilvl w:val="0"/>
          <w:numId w:val="4"/>
        </w:numPr>
        <w:jc w:val="both"/>
      </w:pPr>
      <w:r w:rsidRPr="004E4A59">
        <w:t>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w:t>
      </w:r>
    </w:p>
    <w:p w:rsidR="002E63E0" w:rsidRPr="004E4A59" w:rsidRDefault="002E63E0" w:rsidP="00D3188F">
      <w:pPr>
        <w:jc w:val="both"/>
      </w:pPr>
      <w:r w:rsidRPr="00D3188F">
        <w:rPr>
          <w:i/>
        </w:rPr>
        <w:t>(пункт 1.21 в ред. от 18.12.2014, протокол № 15</w:t>
      </w:r>
      <w:r w:rsidRPr="004E4A59">
        <w:t>)</w:t>
      </w:r>
    </w:p>
    <w:p w:rsidR="002E63E0" w:rsidRPr="004E4A59" w:rsidRDefault="002E63E0" w:rsidP="00D3188F">
      <w:pPr>
        <w:pStyle w:val="a5"/>
        <w:jc w:val="both"/>
      </w:pPr>
    </w:p>
    <w:p w:rsidR="002E63E0" w:rsidRPr="004E4A59" w:rsidRDefault="002E63E0" w:rsidP="00D3188F">
      <w:pPr>
        <w:pStyle w:val="3"/>
      </w:pPr>
      <w:bookmarkStart w:id="13" w:name="bookmark5"/>
      <w:bookmarkStart w:id="14" w:name="_Toc515445816"/>
      <w:bookmarkEnd w:id="13"/>
      <w:r w:rsidRPr="004E4A59">
        <w:t>Лица, отвечающие за корпоративное управление</w:t>
      </w:r>
      <w:bookmarkEnd w:id="14"/>
    </w:p>
    <w:p w:rsidR="002E63E0" w:rsidRPr="00D3188F" w:rsidRDefault="002E63E0" w:rsidP="00D3188F">
      <w:pPr>
        <w:pStyle w:val="a5"/>
        <w:jc w:val="center"/>
        <w:rPr>
          <w:i/>
        </w:rPr>
      </w:pPr>
      <w:r w:rsidRPr="00D3188F">
        <w:rPr>
          <w:i/>
        </w:rPr>
        <w:t>(наименование в ред. от 21.03.2017, протокол № 32)</w:t>
      </w:r>
    </w:p>
    <w:p w:rsidR="002E63E0" w:rsidRPr="004E4A59" w:rsidRDefault="002E63E0" w:rsidP="00D3188F">
      <w:pPr>
        <w:pStyle w:val="a5"/>
        <w:jc w:val="both"/>
      </w:pPr>
    </w:p>
    <w:p w:rsidR="002E63E0" w:rsidRPr="004E4A59" w:rsidRDefault="002E63E0" w:rsidP="00B47A17">
      <w:pPr>
        <w:pStyle w:val="a5"/>
        <w:numPr>
          <w:ilvl w:val="1"/>
          <w:numId w:val="1"/>
        </w:numPr>
        <w:ind w:left="0" w:firstLine="0"/>
        <w:jc w:val="both"/>
      </w:pPr>
      <w:r w:rsidRPr="004E4A59">
        <w:t xml:space="preserve">Аудитор должен осуществлять регулярный обмен информацией, касающейся взаимоотношений или обстоятельств, которые, по мнению аудитора, могут оказать влияние на независимость аудитора, с </w:t>
      </w:r>
      <w:r w:rsidRPr="004E4A59">
        <w:lastRenderedPageBreak/>
        <w:t>лицами, отвечающими за корпоративное управление аудируемого лица. Такой обмен информацией позволяет лицам, отвечающим за корпоративное управление аудируемого лица (особенно в отношении угроз шантажа и близкого знакомства):</w:t>
      </w:r>
    </w:p>
    <w:p w:rsidR="002E63E0" w:rsidRPr="007728A5" w:rsidRDefault="002E63E0" w:rsidP="007728A5">
      <w:pPr>
        <w:pStyle w:val="a5"/>
        <w:jc w:val="both"/>
        <w:rPr>
          <w:i/>
        </w:rPr>
      </w:pPr>
      <w:r w:rsidRPr="007728A5">
        <w:rPr>
          <w:i/>
        </w:rPr>
        <w:t>(абзац 1 в ред. от 21.03.2017, протокол № 32)</w:t>
      </w:r>
    </w:p>
    <w:p w:rsidR="007728A5" w:rsidRDefault="002E63E0" w:rsidP="00B47A17">
      <w:pPr>
        <w:pStyle w:val="a5"/>
        <w:numPr>
          <w:ilvl w:val="0"/>
          <w:numId w:val="5"/>
        </w:numPr>
        <w:jc w:val="both"/>
      </w:pPr>
      <w:r w:rsidRPr="004E4A59">
        <w:t>учитывать суждение аудитора в отношении выявления и оценки угроз независимости;</w:t>
      </w:r>
    </w:p>
    <w:p w:rsidR="002E63E0" w:rsidRPr="004E4A59" w:rsidRDefault="002E63E0" w:rsidP="00B47A17">
      <w:pPr>
        <w:pStyle w:val="a5"/>
        <w:numPr>
          <w:ilvl w:val="0"/>
          <w:numId w:val="5"/>
        </w:numPr>
        <w:jc w:val="both"/>
      </w:pPr>
      <w:r w:rsidRPr="004E4A59">
        <w:t xml:space="preserve">учитывать уместность принятых мер предосторожности для устранения угроз </w:t>
      </w:r>
      <w:r w:rsidR="007728A5">
        <w:t xml:space="preserve">или </w:t>
      </w:r>
      <w:r w:rsidRPr="004E4A59">
        <w:t>сведения их до приемлемого уровня;</w:t>
      </w:r>
    </w:p>
    <w:p w:rsidR="002E63E0" w:rsidRPr="004E4A59" w:rsidRDefault="002E63E0" w:rsidP="00B47A17">
      <w:pPr>
        <w:pStyle w:val="a5"/>
        <w:numPr>
          <w:ilvl w:val="0"/>
          <w:numId w:val="5"/>
        </w:numPr>
        <w:jc w:val="both"/>
      </w:pPr>
      <w:r w:rsidRPr="004E4A59">
        <w:t>принимать соответствующие меры.</w:t>
      </w:r>
    </w:p>
    <w:p w:rsidR="002E63E0" w:rsidRPr="004E4A59" w:rsidRDefault="002E63E0" w:rsidP="007728A5">
      <w:pPr>
        <w:pStyle w:val="a5"/>
        <w:ind w:firstLine="708"/>
        <w:jc w:val="both"/>
      </w:pPr>
      <w:r w:rsidRPr="004E4A59">
        <w:t>При выполнении требований настоящей части Правил независимости в части сообщения информации лицам, отвечающим за корпоративное управление, аудитор должен, с учетом характера и значимости 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 лиц, отвечающих за корпоративное управление, например, комитету по аудиту или отдельному лицу,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2E63E0" w:rsidRPr="007728A5" w:rsidRDefault="002E63E0" w:rsidP="007728A5">
      <w:pPr>
        <w:pStyle w:val="a5"/>
        <w:jc w:val="both"/>
        <w:rPr>
          <w:i/>
        </w:rPr>
      </w:pPr>
      <w:r w:rsidRPr="007728A5">
        <w:rPr>
          <w:i/>
        </w:rPr>
        <w:t>(абзац 5 введен 18.12.2014, протокол № 15; в ред. от 21.03.2017, протокол № 32)</w:t>
      </w:r>
    </w:p>
    <w:p w:rsidR="002E63E0" w:rsidRPr="004E4A59" w:rsidRDefault="002E63E0" w:rsidP="007728A5">
      <w:pPr>
        <w:pStyle w:val="a5"/>
        <w:ind w:firstLine="708"/>
        <w:jc w:val="both"/>
      </w:pPr>
      <w:r w:rsidRPr="004E4A59">
        <w:t>В целях настоящей части Правил независимости лицами, отвечающими за корпоративное управление, 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лица, отвечающие за корпоративное управление, 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2E63E0" w:rsidRPr="007728A5" w:rsidRDefault="002E63E0" w:rsidP="007728A5">
      <w:pPr>
        <w:pStyle w:val="a5"/>
        <w:jc w:val="both"/>
        <w:rPr>
          <w:i/>
        </w:rPr>
      </w:pPr>
      <w:r w:rsidRPr="007728A5">
        <w:rPr>
          <w:i/>
        </w:rPr>
        <w:t>(абзац 6 введен 18.12.2014, протокол № 15; в ред. от 21.03.2017, протокол № 32)</w:t>
      </w:r>
    </w:p>
    <w:p w:rsidR="002E63E0" w:rsidRPr="004E4A59" w:rsidRDefault="002E63E0" w:rsidP="007728A5">
      <w:pPr>
        <w:pStyle w:val="3"/>
      </w:pPr>
      <w:bookmarkStart w:id="15" w:name="bookmark6"/>
      <w:bookmarkStart w:id="16" w:name="_Toc515445817"/>
      <w:bookmarkEnd w:id="15"/>
      <w:r w:rsidRPr="004E4A59">
        <w:t>Документирование</w:t>
      </w:r>
      <w:bookmarkEnd w:id="16"/>
    </w:p>
    <w:p w:rsidR="002E63E0" w:rsidRPr="004E4A59" w:rsidRDefault="002E63E0" w:rsidP="00B47A17">
      <w:pPr>
        <w:pStyle w:val="a5"/>
        <w:numPr>
          <w:ilvl w:val="1"/>
          <w:numId w:val="1"/>
        </w:numPr>
        <w:ind w:left="0" w:firstLine="0"/>
        <w:jc w:val="both"/>
      </w:pPr>
      <w:r w:rsidRPr="004E4A59">
        <w:t>Аудитор должен документировать свои выводы о соблюдении независимости и основное содержание любых надлежащих обсуждений по данному вопросу. В</w:t>
      </w:r>
      <w:r w:rsidR="007728A5">
        <w:t xml:space="preserve"> </w:t>
      </w:r>
      <w:r w:rsidRPr="004E4A59">
        <w:t>частности:</w:t>
      </w:r>
    </w:p>
    <w:p w:rsidR="002E63E0" w:rsidRPr="004E4A59" w:rsidRDefault="002E63E0" w:rsidP="00B47A17">
      <w:pPr>
        <w:pStyle w:val="a5"/>
        <w:numPr>
          <w:ilvl w:val="0"/>
          <w:numId w:val="6"/>
        </w:numPr>
        <w:jc w:val="both"/>
      </w:pPr>
      <w:r w:rsidRPr="004E4A59">
        <w:t>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2E63E0" w:rsidRPr="004E4A59" w:rsidRDefault="002E63E0" w:rsidP="00B47A17">
      <w:pPr>
        <w:pStyle w:val="a5"/>
        <w:numPr>
          <w:ilvl w:val="0"/>
          <w:numId w:val="6"/>
        </w:numPr>
        <w:jc w:val="both"/>
      </w:pPr>
      <w:r w:rsidRPr="004E4A59">
        <w:t>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p w:rsidR="002E63E0" w:rsidRPr="004E4A59" w:rsidRDefault="002E63E0" w:rsidP="007728A5">
      <w:pPr>
        <w:pStyle w:val="3"/>
      </w:pPr>
      <w:bookmarkStart w:id="17" w:name="bookmark7"/>
      <w:bookmarkStart w:id="18" w:name="_Toc515445818"/>
      <w:bookmarkEnd w:id="17"/>
      <w:r w:rsidRPr="004E4A59">
        <w:t>Период выполнения задания</w:t>
      </w:r>
      <w:bookmarkEnd w:id="18"/>
    </w:p>
    <w:p w:rsidR="002E63E0" w:rsidRPr="004E4A59" w:rsidRDefault="002E63E0" w:rsidP="00B47A17">
      <w:pPr>
        <w:pStyle w:val="a5"/>
        <w:numPr>
          <w:ilvl w:val="1"/>
          <w:numId w:val="1"/>
        </w:numPr>
        <w:ind w:left="0" w:firstLine="0"/>
        <w:jc w:val="both"/>
      </w:pPr>
      <w:r w:rsidRPr="004E4A59">
        <w:t xml:space="preserve">Аудитор должен быть независим от аудируемого лица в течение периода </w:t>
      </w:r>
      <w:r w:rsidR="00906A89">
        <w:t xml:space="preserve">выполнения </w:t>
      </w:r>
      <w:r w:rsidR="00CD1676" w:rsidRPr="004E4A59">
        <w:t>задания по аудиту и периода, охватываемого бухгалтерской (</w:t>
      </w:r>
      <w:r w:rsidRPr="004E4A59">
        <w:t>финансовой)</w:t>
      </w:r>
      <w:r w:rsidR="00906A89">
        <w:t xml:space="preserve"> </w:t>
      </w:r>
      <w:r w:rsidRPr="004E4A59">
        <w:t>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аудируемому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аудируемому лицу.</w:t>
      </w:r>
    </w:p>
    <w:p w:rsidR="002E63E0" w:rsidRPr="004E4A59" w:rsidRDefault="002E63E0" w:rsidP="00B47A17">
      <w:pPr>
        <w:pStyle w:val="a5"/>
        <w:numPr>
          <w:ilvl w:val="1"/>
          <w:numId w:val="1"/>
        </w:numPr>
        <w:ind w:left="0" w:firstLine="0"/>
        <w:jc w:val="both"/>
      </w:pPr>
      <w:r w:rsidRPr="004E4A59">
        <w:t>В случае, если организация становится аудируемым лицом в течение или после периода, охватываемого бухгалтерской (финансовой) отчетностью, подлежащей аудиту, аудитор должен установить, не возникли ли какие-либо угрозы независимости вследствие:</w:t>
      </w:r>
    </w:p>
    <w:p w:rsidR="002E63E0" w:rsidRPr="004E4A59" w:rsidRDefault="002E63E0" w:rsidP="00B47A17">
      <w:pPr>
        <w:pStyle w:val="a5"/>
        <w:numPr>
          <w:ilvl w:val="0"/>
          <w:numId w:val="7"/>
        </w:numPr>
        <w:jc w:val="both"/>
      </w:pPr>
      <w:r w:rsidRPr="004E4A59">
        <w:t>финансовых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по аудиту;</w:t>
      </w:r>
    </w:p>
    <w:p w:rsidR="002E63E0" w:rsidRPr="004E4A59" w:rsidRDefault="002E63E0" w:rsidP="00B47A17">
      <w:pPr>
        <w:pStyle w:val="a5"/>
        <w:numPr>
          <w:ilvl w:val="0"/>
          <w:numId w:val="7"/>
        </w:numPr>
        <w:jc w:val="both"/>
      </w:pPr>
      <w:r w:rsidRPr="004E4A59">
        <w:lastRenderedPageBreak/>
        <w:t>ранее оказанных аудируемому лицу услуг.</w:t>
      </w:r>
    </w:p>
    <w:p w:rsidR="002E63E0" w:rsidRPr="004E4A59" w:rsidRDefault="002E63E0" w:rsidP="00B47A17">
      <w:pPr>
        <w:pStyle w:val="a5"/>
        <w:numPr>
          <w:ilvl w:val="1"/>
          <w:numId w:val="1"/>
        </w:numPr>
        <w:ind w:left="0" w:firstLine="0"/>
        <w:jc w:val="both"/>
      </w:pPr>
      <w:r w:rsidRPr="004E4A59">
        <w:t>В случае, если 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должен оценить любую угрозу независимости, возникшую в результате ранее оказанных услуг. Если угроза превышает приемлемый уровень, то аудитор может принять задание по аудиту только при условии того, что им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2E63E0" w:rsidRPr="004E4A59" w:rsidRDefault="002E63E0" w:rsidP="00B47A17">
      <w:pPr>
        <w:pStyle w:val="a5"/>
        <w:numPr>
          <w:ilvl w:val="0"/>
          <w:numId w:val="8"/>
        </w:numPr>
        <w:jc w:val="both"/>
      </w:pPr>
      <w:r w:rsidRPr="004E4A59">
        <w:t>невключение в аудиторскую группу работников, которые участвовали ранее в выполнении задания, не связанного с обеспечением уверенности, для организации, ставшей аудируемым лицом;</w:t>
      </w:r>
    </w:p>
    <w:p w:rsidR="002E63E0" w:rsidRPr="004E4A59" w:rsidRDefault="002E63E0" w:rsidP="00B47A17">
      <w:pPr>
        <w:pStyle w:val="a5"/>
        <w:numPr>
          <w:ilvl w:val="0"/>
          <w:numId w:val="8"/>
        </w:numPr>
        <w:jc w:val="both"/>
      </w:pPr>
      <w:r w:rsidRPr="004E4A59">
        <w:t>проведение третьим лицом, обладающим необходимыми профессиональными знаниями и квалификацией, проверки выполнения задания по аудиту и задания, не связанного с обеспечением уверенности;</w:t>
      </w:r>
    </w:p>
    <w:p w:rsidR="002E63E0" w:rsidRPr="004E4A59" w:rsidRDefault="002E63E0" w:rsidP="00B47A17">
      <w:pPr>
        <w:pStyle w:val="a5"/>
        <w:numPr>
          <w:ilvl w:val="0"/>
          <w:numId w:val="8"/>
        </w:numPr>
        <w:jc w:val="both"/>
      </w:pPr>
      <w:r w:rsidRPr="004E4A59">
        <w:t>привлечение другого аудитора для оценки результатов задания, не связанного с обеспечением уверенности, или для повторного выполнения задания, не связанного с обеспечением уверенности, в таком объеме, чтобы ответственность за его выполнение перешла к другому ау</w:t>
      </w:r>
      <w:r w:rsidR="00906A89">
        <w:t>дитору.</w:t>
      </w:r>
    </w:p>
    <w:p w:rsidR="002E63E0" w:rsidRPr="004E4A59" w:rsidRDefault="002E63E0" w:rsidP="00906A89">
      <w:pPr>
        <w:pStyle w:val="3"/>
      </w:pPr>
      <w:bookmarkStart w:id="19" w:name="bookmark8"/>
      <w:bookmarkStart w:id="20" w:name="_Toc515445819"/>
      <w:bookmarkEnd w:id="19"/>
      <w:r w:rsidRPr="004E4A59">
        <w:t>Слияния и поглощения</w:t>
      </w:r>
      <w:bookmarkEnd w:id="20"/>
    </w:p>
    <w:p w:rsidR="002E63E0" w:rsidRPr="004E4A59" w:rsidRDefault="002E63E0" w:rsidP="00B47A17">
      <w:pPr>
        <w:pStyle w:val="a5"/>
        <w:numPr>
          <w:ilvl w:val="1"/>
          <w:numId w:val="1"/>
        </w:numPr>
        <w:ind w:left="0" w:firstLine="0"/>
        <w:jc w:val="both"/>
      </w:pPr>
      <w:r w:rsidRPr="004E4A59">
        <w:t>В случае, когда в результате слияния или поглощения хозяйствующий субъект становится связанной стороной аудируемого лица, аудиторская организация должна выявить и оценить, с учетом возможных мер предосторожности, ранее существовавшие и существующие на настоящий момент заинтересованность в связанной с аудируемым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 произошло слияние или поглощение.</w:t>
      </w:r>
    </w:p>
    <w:p w:rsidR="002E63E0" w:rsidRPr="004E4A59" w:rsidRDefault="002E63E0" w:rsidP="00B47A17">
      <w:pPr>
        <w:pStyle w:val="a5"/>
        <w:numPr>
          <w:ilvl w:val="1"/>
          <w:numId w:val="1"/>
        </w:numPr>
        <w:ind w:left="0" w:firstLine="0"/>
        <w:jc w:val="both"/>
      </w:pPr>
      <w:r w:rsidRPr="004E4A59">
        <w:t>Аудиторская организация должна предпринять меры, необходимые для устранения до даты произошедшего слияния или поглощения любой заинтересованности или прекращения взаимоотношений, которые не допускаются настоящей частью Правил независимости. Однако, если сделать это до даты слияния или поглощения не представляется возможным (например, в случае, когда хозяйствующий субъект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 то аудиторская</w:t>
      </w:r>
      <w:r w:rsidR="00906A89">
        <w:t xml:space="preserve"> </w:t>
      </w:r>
      <w:r w:rsidRPr="004E4A59">
        <w:t>организация должна оценить угрозу, возникшую в результате такой заинтересованности или взаимоотношений. Чем более значима угроза, тем вероятнее возникновение нарушения принципа объективности аудиторской организацией и потеря возможности оказания услуг в качестве аудитора. Значимость угроз зависит от таких факторов, как:</w:t>
      </w:r>
    </w:p>
    <w:p w:rsidR="002E63E0" w:rsidRPr="004E4A59" w:rsidRDefault="002E63E0" w:rsidP="00B47A17">
      <w:pPr>
        <w:pStyle w:val="a5"/>
        <w:numPr>
          <w:ilvl w:val="0"/>
          <w:numId w:val="9"/>
        </w:numPr>
        <w:jc w:val="both"/>
      </w:pPr>
      <w:r w:rsidRPr="004E4A59">
        <w:t>характер и значимость заинтересованности или взаимоотношений;</w:t>
      </w:r>
    </w:p>
    <w:p w:rsidR="002E63E0" w:rsidRPr="004E4A59" w:rsidRDefault="002E63E0" w:rsidP="00B47A17">
      <w:pPr>
        <w:pStyle w:val="a5"/>
        <w:numPr>
          <w:ilvl w:val="0"/>
          <w:numId w:val="9"/>
        </w:numPr>
        <w:jc w:val="both"/>
      </w:pPr>
      <w:r w:rsidRPr="004E4A59">
        <w:t>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rsidR="002E63E0" w:rsidRPr="004E4A59" w:rsidRDefault="002E63E0" w:rsidP="00B47A17">
      <w:pPr>
        <w:pStyle w:val="a5"/>
        <w:numPr>
          <w:ilvl w:val="0"/>
          <w:numId w:val="9"/>
        </w:numPr>
        <w:jc w:val="both"/>
      </w:pPr>
      <w:r w:rsidRPr="004E4A59">
        <w:t>время, в течение которого может быть устранена заинтересованность в связанной с аудируемым лицом стороне и прекращены взаимоотношения с ней.</w:t>
      </w:r>
    </w:p>
    <w:p w:rsidR="002E63E0" w:rsidRPr="004E4A59" w:rsidRDefault="002E63E0" w:rsidP="00906A89">
      <w:pPr>
        <w:pStyle w:val="a5"/>
        <w:ind w:firstLine="708"/>
        <w:jc w:val="both"/>
      </w:pPr>
      <w:r w:rsidRPr="004E4A59">
        <w:t>Аудиторская организация должна обсудить с лицами, отвечающими за корпоративное управление 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значимости соответствующей угрозы независимости.</w:t>
      </w:r>
    </w:p>
    <w:p w:rsidR="002E63E0" w:rsidRPr="00906A89" w:rsidRDefault="002E63E0" w:rsidP="00906A89">
      <w:pPr>
        <w:pStyle w:val="a5"/>
        <w:jc w:val="both"/>
        <w:rPr>
          <w:i/>
        </w:rPr>
      </w:pPr>
      <w:r w:rsidRPr="00906A89">
        <w:rPr>
          <w:i/>
        </w:rPr>
        <w:t>(абзацы 1 и 5 в ред. от 21.03.2017, протокол № 32)</w:t>
      </w:r>
    </w:p>
    <w:p w:rsidR="002E63E0" w:rsidRPr="004E4A59" w:rsidRDefault="002E63E0" w:rsidP="00B47A17">
      <w:pPr>
        <w:pStyle w:val="a5"/>
        <w:numPr>
          <w:ilvl w:val="1"/>
          <w:numId w:val="1"/>
        </w:numPr>
        <w:ind w:left="0" w:firstLine="0"/>
        <w:jc w:val="both"/>
      </w:pPr>
      <w:r w:rsidRPr="004E4A59">
        <w:t>В случае, когда лица, отвечающие за корпоративное управление аудируемого лица, требуют от аудиторской организации продолжения работы в качестве аудитора, аудиторская организация может согласиться только, если:</w:t>
      </w:r>
    </w:p>
    <w:p w:rsidR="002E63E0" w:rsidRPr="004E4A59" w:rsidRDefault="002E63E0" w:rsidP="00B47A17">
      <w:pPr>
        <w:pStyle w:val="a5"/>
        <w:numPr>
          <w:ilvl w:val="0"/>
          <w:numId w:val="10"/>
        </w:numPr>
        <w:jc w:val="both"/>
      </w:pPr>
      <w:r w:rsidRPr="004E4A59">
        <w:t>заинтересованность будет устранена и взаимоотношения прекращены как можно раньше, но не позже шести месяцев после даты произошедшего слияния или поглощения;</w:t>
      </w:r>
    </w:p>
    <w:p w:rsidR="002E63E0" w:rsidRPr="004E4A59" w:rsidRDefault="002E63E0" w:rsidP="00B47A17">
      <w:pPr>
        <w:pStyle w:val="a5"/>
        <w:numPr>
          <w:ilvl w:val="0"/>
          <w:numId w:val="10"/>
        </w:numPr>
        <w:jc w:val="both"/>
      </w:pPr>
      <w:r w:rsidRPr="004E4A59">
        <w:t xml:space="preserve">любое лицо, имеющее такую заинтересованность или такие взаимоотношения, включая </w:t>
      </w:r>
      <w:r w:rsidRPr="004E4A59">
        <w:lastRenderedPageBreak/>
        <w:t xml:space="preserve">возникшие </w:t>
      </w:r>
      <w:r w:rsidR="00906A89">
        <w:t xml:space="preserve">в результате </w:t>
      </w:r>
      <w:r w:rsidRPr="004E4A59">
        <w:t xml:space="preserve">оказания </w:t>
      </w:r>
      <w:r w:rsidR="00CD1676" w:rsidRPr="004E4A59">
        <w:t>услуг, связанных</w:t>
      </w:r>
      <w:r w:rsidRPr="004E4A59">
        <w:t xml:space="preserve"> </w:t>
      </w:r>
      <w:r w:rsidR="00CD1676" w:rsidRPr="004E4A59">
        <w:t>с выполнением</w:t>
      </w:r>
      <w:r w:rsidRPr="004E4A59">
        <w:t xml:space="preserve"> задания, не обеспечивающего уверенность (выполнение которого не допускается положениями настоящего раздела), не будет участником аудиторской группы или лицом, проводящим проверку качества выполнения задания;</w:t>
      </w:r>
    </w:p>
    <w:p w:rsidR="002E63E0" w:rsidRPr="004E4A59" w:rsidRDefault="002E63E0" w:rsidP="00B47A17">
      <w:pPr>
        <w:pStyle w:val="a5"/>
        <w:numPr>
          <w:ilvl w:val="0"/>
          <w:numId w:val="10"/>
        </w:numPr>
        <w:jc w:val="both"/>
      </w:pPr>
      <w:r w:rsidRPr="004E4A59">
        <w:t>надлежащие переходные меры будут по необходимости приняты и обсуждены с лицами, отвечающими за корпоративное управление аудируемого лица. Примерами таких мер могут быть:</w:t>
      </w:r>
    </w:p>
    <w:p w:rsidR="002E63E0" w:rsidRPr="004E4A59" w:rsidRDefault="002E63E0" w:rsidP="00B47A17">
      <w:pPr>
        <w:pStyle w:val="a5"/>
        <w:numPr>
          <w:ilvl w:val="0"/>
          <w:numId w:val="11"/>
        </w:numPr>
        <w:jc w:val="both"/>
      </w:pPr>
      <w:r w:rsidRPr="004E4A59">
        <w:t>проведение третьим лицом, обладающим необходимыми профессиональными знаниями и квалификацией, проверки выполнения задания по аудиту и задания, не обеспечивающего уверенность;</w:t>
      </w:r>
    </w:p>
    <w:p w:rsidR="002E63E0" w:rsidRPr="004E4A59" w:rsidRDefault="002E63E0" w:rsidP="00B47A17">
      <w:pPr>
        <w:pStyle w:val="a5"/>
        <w:numPr>
          <w:ilvl w:val="0"/>
          <w:numId w:val="11"/>
        </w:numPr>
        <w:jc w:val="both"/>
      </w:pPr>
      <w:r w:rsidRPr="004E4A59">
        <w:t>привлечение третьего лица, обладающего необходимыми профессиональными знаниями и квалификацией, не являющего работником аудиторской организации, выражающей мнение в отношении бухгалтерской (финансовой) отчетности, для проведения проверки, аналогичной проверке качества выполнения задания; или</w:t>
      </w:r>
    </w:p>
    <w:p w:rsidR="002E63E0" w:rsidRPr="004E4A59" w:rsidRDefault="002E63E0" w:rsidP="00B47A17">
      <w:pPr>
        <w:pStyle w:val="a5"/>
        <w:numPr>
          <w:ilvl w:val="0"/>
          <w:numId w:val="11"/>
        </w:numPr>
        <w:jc w:val="both"/>
      </w:pPr>
      <w:r w:rsidRPr="004E4A59">
        <w:t>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2E63E0" w:rsidRPr="00906A89" w:rsidRDefault="002E63E0" w:rsidP="00906A89">
      <w:pPr>
        <w:pStyle w:val="a5"/>
        <w:jc w:val="both"/>
        <w:rPr>
          <w:i/>
        </w:rPr>
      </w:pPr>
      <w:r w:rsidRPr="00906A89">
        <w:rPr>
          <w:i/>
        </w:rPr>
        <w:t>(абзацы 1 и 4 в ред. от 21.03.2017, протокол № 32)</w:t>
      </w:r>
    </w:p>
    <w:p w:rsidR="002E63E0" w:rsidRPr="004E4A59" w:rsidRDefault="002E63E0" w:rsidP="00B47A17">
      <w:pPr>
        <w:pStyle w:val="a5"/>
        <w:numPr>
          <w:ilvl w:val="1"/>
          <w:numId w:val="1"/>
        </w:numPr>
        <w:ind w:left="0" w:firstLine="0"/>
        <w:jc w:val="both"/>
      </w:pPr>
      <w:r w:rsidRPr="004E4A59">
        <w:t>В случае, если аудиторская организация выполнила значительный объем работ по аудиту на дату слияния или поглощения и в состоянии завершить оставшиеся аудиторские процедуры за короткий промежуток времени, а лица, отвечающие за корпоративное управление аудируемого лица, требуют, чтобы аудиторская организация завершила аудит при наличии заинтересованности и взаимоотношений, определенных в пункте 1.27 Правил независимости, аудиторская организация должна согласиться только, если она:</w:t>
      </w:r>
    </w:p>
    <w:p w:rsidR="002E63E0" w:rsidRPr="004E4A59" w:rsidRDefault="002E63E0" w:rsidP="00B47A17">
      <w:pPr>
        <w:pStyle w:val="a5"/>
        <w:numPr>
          <w:ilvl w:val="0"/>
          <w:numId w:val="12"/>
        </w:numPr>
        <w:jc w:val="both"/>
      </w:pPr>
      <w:r w:rsidRPr="004E4A59">
        <w:t>оценила значимость угрозы, возникшей в результате такой заинтересованности или взаимоотношений, и обсудила эту оценку с лицами, отвечающими за корпоративное управление аудируемого лица;</w:t>
      </w:r>
    </w:p>
    <w:p w:rsidR="00BC278E" w:rsidRDefault="002E63E0" w:rsidP="00B47A17">
      <w:pPr>
        <w:pStyle w:val="a5"/>
        <w:numPr>
          <w:ilvl w:val="0"/>
          <w:numId w:val="12"/>
        </w:numPr>
        <w:jc w:val="both"/>
      </w:pPr>
      <w:r w:rsidRPr="004E4A59">
        <w:t>действует в соответствии с подпунктами «б» и «в» пункта 1.29 Правил независимости;</w:t>
      </w:r>
    </w:p>
    <w:p w:rsidR="002E63E0" w:rsidRPr="004E4A59" w:rsidRDefault="002E63E0" w:rsidP="00B47A17">
      <w:pPr>
        <w:pStyle w:val="a5"/>
        <w:numPr>
          <w:ilvl w:val="0"/>
          <w:numId w:val="12"/>
        </w:numPr>
        <w:jc w:val="both"/>
      </w:pPr>
      <w:r w:rsidRPr="004E4A59">
        <w:t xml:space="preserve">перестает быть аудитором данного хозяйствующего субъекта сразу после </w:t>
      </w:r>
      <w:r w:rsidR="00BC278E">
        <w:t xml:space="preserve">выпуска </w:t>
      </w:r>
      <w:r w:rsidRPr="004E4A59">
        <w:t>аудиторского заключения.</w:t>
      </w:r>
    </w:p>
    <w:p w:rsidR="002E63E0" w:rsidRPr="00BC278E" w:rsidRDefault="002E63E0" w:rsidP="00BC278E">
      <w:pPr>
        <w:pStyle w:val="a5"/>
        <w:jc w:val="both"/>
        <w:rPr>
          <w:i/>
        </w:rPr>
      </w:pPr>
      <w:r w:rsidRPr="00BC278E">
        <w:rPr>
          <w:i/>
        </w:rPr>
        <w:t>(абзацы 1 и 2 в ред. от 21.03.2017, протокол № 32)</w:t>
      </w:r>
    </w:p>
    <w:p w:rsidR="002E63E0" w:rsidRPr="004E4A59" w:rsidRDefault="002E63E0" w:rsidP="00B47A17">
      <w:pPr>
        <w:pStyle w:val="a5"/>
        <w:numPr>
          <w:ilvl w:val="1"/>
          <w:numId w:val="1"/>
        </w:numPr>
        <w:ind w:left="0" w:firstLine="0"/>
        <w:jc w:val="both"/>
      </w:pPr>
      <w:r w:rsidRPr="004E4A59">
        <w:t xml:space="preserve">При рассмотрении в соответствии с пунктами 1.27-1.30 Правил </w:t>
      </w:r>
      <w:r w:rsidR="00BC278E" w:rsidRPr="004E4A59">
        <w:t>независимости,</w:t>
      </w:r>
      <w:r w:rsidRPr="004E4A59">
        <w:t xml:space="preserve"> ранее существовавшей и существующей в настоящее время заинтересованности в связанной с аудируемым лицом стороне, а также взаимоотношений с ней аудиторская организация должна определить, не могут ли эти заинтересованность и взаимоотношения создать угрозы настолько значимые, чтобы нарушить принцип объективности. Если указанные заинтересованность и взаимоотношения создают такие угрозы, то аудиторская организация должна отказаться от оказания услуг в качестве аудитора.</w:t>
      </w:r>
    </w:p>
    <w:p w:rsidR="002E63E0" w:rsidRPr="004E4A59" w:rsidRDefault="002E63E0" w:rsidP="00B47A17">
      <w:pPr>
        <w:pStyle w:val="a5"/>
        <w:numPr>
          <w:ilvl w:val="1"/>
          <w:numId w:val="1"/>
        </w:numPr>
        <w:ind w:left="0" w:firstLine="0"/>
        <w:jc w:val="both"/>
      </w:pPr>
      <w:r w:rsidRPr="004E4A59">
        <w:t>Аудитор должен документировать:</w:t>
      </w:r>
    </w:p>
    <w:p w:rsidR="002E63E0" w:rsidRPr="004E4A59" w:rsidRDefault="002E63E0" w:rsidP="00B47A17">
      <w:pPr>
        <w:pStyle w:val="a5"/>
        <w:numPr>
          <w:ilvl w:val="0"/>
          <w:numId w:val="13"/>
        </w:numPr>
        <w:jc w:val="both"/>
      </w:pPr>
      <w:r w:rsidRPr="004E4A59">
        <w:t>описание любой заинтересованности или взаимоотношений в соответствии с пунктами 1.28–1.30 Правил независимости, которые не будут устранены или прекращены до даты слияния или поглощения, и причины того, что они не будут устранены или прекращены;</w:t>
      </w:r>
    </w:p>
    <w:p w:rsidR="002E63E0" w:rsidRPr="004E4A59" w:rsidRDefault="002E63E0" w:rsidP="00B47A17">
      <w:pPr>
        <w:pStyle w:val="a5"/>
        <w:numPr>
          <w:ilvl w:val="0"/>
          <w:numId w:val="13"/>
        </w:numPr>
        <w:jc w:val="both"/>
      </w:pPr>
      <w:r w:rsidRPr="004E4A59">
        <w:t>принятые переходные меры;</w:t>
      </w:r>
    </w:p>
    <w:p w:rsidR="002E63E0" w:rsidRPr="004E4A59" w:rsidRDefault="002E63E0" w:rsidP="00B47A17">
      <w:pPr>
        <w:pStyle w:val="a5"/>
        <w:numPr>
          <w:ilvl w:val="0"/>
          <w:numId w:val="13"/>
        </w:numPr>
        <w:jc w:val="both"/>
      </w:pPr>
      <w:r w:rsidRPr="004E4A59">
        <w:t>в) результаты обсуждения с лицами, отвечающими за корпоративное управление аудируемого лица;</w:t>
      </w:r>
    </w:p>
    <w:p w:rsidR="002E63E0" w:rsidRPr="004E4A59" w:rsidRDefault="002E63E0" w:rsidP="00B47A17">
      <w:pPr>
        <w:pStyle w:val="a5"/>
        <w:numPr>
          <w:ilvl w:val="0"/>
          <w:numId w:val="13"/>
        </w:numPr>
        <w:jc w:val="both"/>
      </w:pPr>
      <w:r w:rsidRPr="004E4A59">
        <w:t>разумное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rsidR="002E63E0" w:rsidRPr="00BC278E" w:rsidRDefault="002E63E0" w:rsidP="00BC278E">
      <w:pPr>
        <w:pStyle w:val="a5"/>
        <w:jc w:val="both"/>
        <w:rPr>
          <w:i/>
        </w:rPr>
      </w:pPr>
      <w:r w:rsidRPr="00BC278E">
        <w:rPr>
          <w:i/>
        </w:rPr>
        <w:t>(подпункт «в» в ред. от 21.03.2017, протокол № 32)</w:t>
      </w:r>
    </w:p>
    <w:p w:rsidR="002E63E0" w:rsidRPr="004E4A59" w:rsidRDefault="002E63E0" w:rsidP="00BC278E">
      <w:pPr>
        <w:pStyle w:val="a5"/>
        <w:jc w:val="both"/>
      </w:pPr>
    </w:p>
    <w:p w:rsidR="002E63E0" w:rsidRPr="004E4A59" w:rsidRDefault="002E63E0" w:rsidP="00BC278E">
      <w:pPr>
        <w:pStyle w:val="3"/>
      </w:pPr>
      <w:bookmarkStart w:id="21" w:name="_Toc515445820"/>
      <w:r w:rsidRPr="004E4A59">
        <w:t>Нарушение положений настоящей части Правил независимости</w:t>
      </w:r>
      <w:bookmarkEnd w:id="21"/>
    </w:p>
    <w:p w:rsidR="002E63E0" w:rsidRPr="00BC278E" w:rsidRDefault="002E63E0" w:rsidP="00BC278E">
      <w:pPr>
        <w:pStyle w:val="a5"/>
        <w:jc w:val="center"/>
        <w:rPr>
          <w:i/>
        </w:rPr>
      </w:pPr>
      <w:r w:rsidRPr="00BC278E">
        <w:rPr>
          <w:i/>
        </w:rPr>
        <w:t>(в ред. от 27.06.2013, протокол № 9; наименование в ред. от 21.03.2017, протокол №</w:t>
      </w:r>
      <w:r w:rsidR="00BC278E" w:rsidRPr="00BC278E">
        <w:rPr>
          <w:i/>
        </w:rPr>
        <w:t xml:space="preserve"> </w:t>
      </w:r>
      <w:r w:rsidRPr="00BC278E">
        <w:rPr>
          <w:i/>
        </w:rPr>
        <w:t>32)</w:t>
      </w:r>
    </w:p>
    <w:p w:rsidR="002E63E0" w:rsidRPr="004E4A59" w:rsidRDefault="002E63E0" w:rsidP="00BC278E">
      <w:pPr>
        <w:pStyle w:val="a5"/>
        <w:jc w:val="both"/>
      </w:pPr>
    </w:p>
    <w:p w:rsidR="002E63E0" w:rsidRPr="004E4A59" w:rsidRDefault="002E63E0" w:rsidP="00B47A17">
      <w:pPr>
        <w:pStyle w:val="a5"/>
        <w:numPr>
          <w:ilvl w:val="1"/>
          <w:numId w:val="1"/>
        </w:numPr>
        <w:ind w:left="0" w:firstLine="0"/>
        <w:jc w:val="both"/>
      </w:pPr>
      <w:r w:rsidRPr="004E4A59">
        <w:t xml:space="preserve">Нарушение положений настоящей части Правил независимости может произойти независимо от </w:t>
      </w:r>
      <w:r w:rsidRPr="004E4A59">
        <w:lastRenderedPageBreak/>
        <w:t>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p w:rsidR="002E63E0" w:rsidRPr="00BC278E" w:rsidRDefault="002E63E0" w:rsidP="00BC278E">
      <w:pPr>
        <w:pStyle w:val="a5"/>
        <w:jc w:val="both"/>
        <w:rPr>
          <w:i/>
        </w:rPr>
      </w:pPr>
      <w:r w:rsidRPr="00BC278E">
        <w:rPr>
          <w:i/>
        </w:rPr>
        <w:t>(в ред. от 21.03.2017, протокол № 32)</w:t>
      </w:r>
    </w:p>
    <w:p w:rsidR="002E63E0" w:rsidRPr="004E4A59" w:rsidRDefault="002E63E0" w:rsidP="00B47A17">
      <w:pPr>
        <w:pStyle w:val="a5"/>
        <w:numPr>
          <w:ilvl w:val="1"/>
          <w:numId w:val="1"/>
        </w:numPr>
        <w:ind w:left="0" w:firstLine="0"/>
        <w:jc w:val="both"/>
      </w:pPr>
      <w:r w:rsidRPr="004E4A59">
        <w:t>В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нарушения.</w:t>
      </w:r>
    </w:p>
    <w:p w:rsidR="002E63E0" w:rsidRPr="004E4A59" w:rsidRDefault="002E63E0" w:rsidP="00B47A17">
      <w:pPr>
        <w:pStyle w:val="a5"/>
        <w:numPr>
          <w:ilvl w:val="1"/>
          <w:numId w:val="1"/>
        </w:numPr>
        <w:ind w:left="0" w:firstLine="0"/>
        <w:jc w:val="both"/>
      </w:pPr>
      <w:r w:rsidRPr="004E4A59">
        <w:t>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оргнизация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2E63E0" w:rsidRPr="004E4A59" w:rsidRDefault="002E63E0" w:rsidP="00B47A17">
      <w:pPr>
        <w:pStyle w:val="a5"/>
        <w:numPr>
          <w:ilvl w:val="1"/>
          <w:numId w:val="1"/>
        </w:numPr>
        <w:ind w:left="0" w:firstLine="0"/>
        <w:jc w:val="both"/>
      </w:pPr>
      <w:r w:rsidRPr="004E4A59">
        <w:t>В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2E63E0" w:rsidRPr="004E4A59" w:rsidRDefault="002E63E0" w:rsidP="00B47A17">
      <w:pPr>
        <w:pStyle w:val="a5"/>
        <w:numPr>
          <w:ilvl w:val="0"/>
          <w:numId w:val="14"/>
        </w:numPr>
        <w:jc w:val="both"/>
      </w:pPr>
      <w:r w:rsidRPr="004E4A59">
        <w:t>характера и продолжительности нарушения;</w:t>
      </w:r>
    </w:p>
    <w:p w:rsidR="002E63E0" w:rsidRPr="004E4A59" w:rsidRDefault="002E63E0" w:rsidP="00B47A17">
      <w:pPr>
        <w:pStyle w:val="a5"/>
        <w:numPr>
          <w:ilvl w:val="0"/>
          <w:numId w:val="14"/>
        </w:numPr>
        <w:jc w:val="both"/>
      </w:pPr>
      <w:r w:rsidRPr="004E4A59">
        <w:t>количества и характера каких-либо других нарушений в отношении данного задания по аудиту;</w:t>
      </w:r>
    </w:p>
    <w:p w:rsidR="002E63E0" w:rsidRPr="004E4A59" w:rsidRDefault="002E63E0" w:rsidP="00B47A17">
      <w:pPr>
        <w:pStyle w:val="a5"/>
        <w:numPr>
          <w:ilvl w:val="0"/>
          <w:numId w:val="14"/>
        </w:numPr>
        <w:jc w:val="both"/>
      </w:pPr>
      <w:r w:rsidRPr="004E4A59">
        <w:t>наличия у участников аудиторской группы информации о заинтересованности или взаимоотношениях, которые привели к нарушению;</w:t>
      </w:r>
    </w:p>
    <w:p w:rsidR="002E63E0" w:rsidRPr="004E4A59" w:rsidRDefault="002E63E0" w:rsidP="00B47A17">
      <w:pPr>
        <w:pStyle w:val="a5"/>
        <w:numPr>
          <w:ilvl w:val="0"/>
          <w:numId w:val="14"/>
        </w:numPr>
        <w:jc w:val="both"/>
      </w:pPr>
      <w:r w:rsidRPr="004E4A59">
        <w:t>является ли лицо, вызвавшее нарушение, участником аудиторской группы или оно является лицом, на которого распространяются требования независимости;</w:t>
      </w:r>
    </w:p>
    <w:p w:rsidR="002E63E0" w:rsidRPr="004E4A59" w:rsidRDefault="002E63E0" w:rsidP="00B47A17">
      <w:pPr>
        <w:pStyle w:val="a5"/>
        <w:numPr>
          <w:ilvl w:val="0"/>
          <w:numId w:val="14"/>
        </w:numPr>
        <w:jc w:val="both"/>
      </w:pPr>
      <w:r w:rsidRPr="004E4A59">
        <w:t>если нарушение касается участника аудиторской группы, то его обязанностей в ходе задания;</w:t>
      </w:r>
    </w:p>
    <w:p w:rsidR="002E63E0" w:rsidRPr="004E4A59" w:rsidRDefault="002E63E0" w:rsidP="00B47A17">
      <w:pPr>
        <w:pStyle w:val="a5"/>
        <w:numPr>
          <w:ilvl w:val="0"/>
          <w:numId w:val="14"/>
        </w:numPr>
        <w:jc w:val="both"/>
      </w:pPr>
      <w:r w:rsidRPr="004E4A59">
        <w:t>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w:t>
      </w:r>
    </w:p>
    <w:p w:rsidR="002E63E0" w:rsidRPr="004E4A59" w:rsidRDefault="002E63E0" w:rsidP="00B47A17">
      <w:pPr>
        <w:pStyle w:val="a5"/>
        <w:numPr>
          <w:ilvl w:val="0"/>
          <w:numId w:val="14"/>
        </w:numPr>
        <w:jc w:val="both"/>
      </w:pPr>
      <w:r w:rsidRPr="004E4A59">
        <w:t>масштаба угрозы личной заинтересованности, заступничества, шантажа или какой- либо иной угрозы, связанной с нарушением.</w:t>
      </w:r>
    </w:p>
    <w:p w:rsidR="002E63E0" w:rsidRPr="004E4A59" w:rsidRDefault="002E63E0" w:rsidP="00B47A17">
      <w:pPr>
        <w:pStyle w:val="a5"/>
        <w:numPr>
          <w:ilvl w:val="1"/>
          <w:numId w:val="1"/>
        </w:numPr>
        <w:ind w:left="0" w:firstLine="0"/>
        <w:jc w:val="both"/>
      </w:pPr>
      <w:r w:rsidRPr="004E4A59">
        <w:t>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p w:rsidR="00BC278E" w:rsidRDefault="002E63E0" w:rsidP="00B47A17">
      <w:pPr>
        <w:pStyle w:val="a5"/>
        <w:numPr>
          <w:ilvl w:val="1"/>
          <w:numId w:val="1"/>
        </w:numPr>
        <w:ind w:left="0" w:firstLine="0"/>
        <w:jc w:val="both"/>
      </w:pPr>
      <w:r w:rsidRPr="004E4A59">
        <w:t>Примеры предпринимаемых аудитором действий могут включать:</w:t>
      </w:r>
    </w:p>
    <w:p w:rsidR="002E63E0" w:rsidRPr="004E4A59" w:rsidRDefault="002E63E0" w:rsidP="00B47A17">
      <w:pPr>
        <w:pStyle w:val="a5"/>
        <w:numPr>
          <w:ilvl w:val="0"/>
          <w:numId w:val="15"/>
        </w:numPr>
        <w:jc w:val="both"/>
      </w:pPr>
      <w:r w:rsidRPr="004E4A59">
        <w:t>исключение соответствующего лица из состава аудиторской группы;</w:t>
      </w:r>
    </w:p>
    <w:p w:rsidR="002E63E0" w:rsidRPr="004E4A59" w:rsidRDefault="002E63E0" w:rsidP="00B47A17">
      <w:pPr>
        <w:pStyle w:val="a5"/>
        <w:numPr>
          <w:ilvl w:val="0"/>
          <w:numId w:val="15"/>
        </w:numPr>
        <w:jc w:val="both"/>
      </w:pPr>
      <w:r w:rsidRPr="004E4A59">
        <w:t>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2E63E0" w:rsidRPr="004E4A59" w:rsidRDefault="002E63E0" w:rsidP="00B47A17">
      <w:pPr>
        <w:pStyle w:val="a5"/>
        <w:numPr>
          <w:ilvl w:val="0"/>
          <w:numId w:val="15"/>
        </w:numPr>
        <w:jc w:val="both"/>
      </w:pPr>
      <w:r w:rsidRPr="004E4A59">
        <w:t>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2E63E0" w:rsidRPr="004E4A59" w:rsidRDefault="002E63E0" w:rsidP="00B47A17">
      <w:pPr>
        <w:pStyle w:val="a5"/>
        <w:numPr>
          <w:ilvl w:val="0"/>
          <w:numId w:val="15"/>
        </w:numPr>
        <w:jc w:val="both"/>
      </w:pPr>
      <w:r w:rsidRPr="004E4A59">
        <w:t xml:space="preserve">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w:t>
      </w:r>
      <w:r w:rsidRPr="004E4A59">
        <w:lastRenderedPageBreak/>
        <w:t>нее ответственность.</w:t>
      </w:r>
    </w:p>
    <w:p w:rsidR="002E63E0" w:rsidRPr="004E4A59" w:rsidRDefault="002E63E0" w:rsidP="00B47A17">
      <w:pPr>
        <w:pStyle w:val="a5"/>
        <w:numPr>
          <w:ilvl w:val="1"/>
          <w:numId w:val="1"/>
        </w:numPr>
        <w:ind w:left="0" w:firstLine="0"/>
        <w:jc w:val="both"/>
      </w:pPr>
      <w:r w:rsidRPr="004E4A59">
        <w:t>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w:t>
      </w:r>
      <w:r w:rsidR="00180002">
        <w:t xml:space="preserve"> </w:t>
      </w:r>
      <w:r w:rsidRPr="004E4A59">
        <w:t>незамедлительно сообщить об этом лицам, отвечающим за корпоративное управление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2E63E0" w:rsidRPr="00180002" w:rsidRDefault="002E63E0" w:rsidP="00180002">
      <w:pPr>
        <w:pStyle w:val="a5"/>
        <w:jc w:val="both"/>
        <w:rPr>
          <w:i/>
        </w:rPr>
      </w:pPr>
      <w:r w:rsidRPr="00180002">
        <w:rPr>
          <w:i/>
        </w:rPr>
        <w:t>(в ред. от 21.03.2017, протокол № 32)</w:t>
      </w:r>
    </w:p>
    <w:p w:rsidR="002E63E0" w:rsidRPr="004E4A59" w:rsidRDefault="002E63E0" w:rsidP="00B47A17">
      <w:pPr>
        <w:pStyle w:val="a5"/>
        <w:numPr>
          <w:ilvl w:val="1"/>
          <w:numId w:val="1"/>
        </w:numPr>
        <w:ind w:left="0" w:firstLine="0"/>
        <w:jc w:val="both"/>
      </w:pPr>
      <w:r w:rsidRPr="004E4A59">
        <w:t>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лицами, отвечающими за корпоративное управление аудируемого лица. Такое обсуждение должно состояться незамедлительно, если только лица, отвечающие за корпоративное управление, не установили иные сроки для предоставления сведений о менее значимых нарушениях. В обсуждение должны быть включены следующие вопросы:</w:t>
      </w:r>
    </w:p>
    <w:p w:rsidR="002E63E0" w:rsidRPr="004E4A59" w:rsidRDefault="002E63E0" w:rsidP="00B47A17">
      <w:pPr>
        <w:pStyle w:val="a5"/>
        <w:numPr>
          <w:ilvl w:val="0"/>
          <w:numId w:val="16"/>
        </w:numPr>
        <w:jc w:val="both"/>
      </w:pPr>
      <w:r w:rsidRPr="004E4A59">
        <w:t>значимость нарушения, включая его характер и продолжительность; б) каким образом произошло нарушение и как оно было выявлено;</w:t>
      </w:r>
    </w:p>
    <w:p w:rsidR="002E63E0" w:rsidRPr="004E4A59" w:rsidRDefault="002E63E0" w:rsidP="00B47A17">
      <w:pPr>
        <w:pStyle w:val="a5"/>
        <w:numPr>
          <w:ilvl w:val="0"/>
          <w:numId w:val="16"/>
        </w:numPr>
        <w:jc w:val="both"/>
      </w:pPr>
      <w:r w:rsidRPr="004E4A59">
        <w:t>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2E63E0" w:rsidRPr="004E4A59" w:rsidRDefault="002E63E0" w:rsidP="00B47A17">
      <w:pPr>
        <w:pStyle w:val="a5"/>
        <w:numPr>
          <w:ilvl w:val="0"/>
          <w:numId w:val="16"/>
        </w:numPr>
        <w:jc w:val="both"/>
      </w:pPr>
      <w:r w:rsidRPr="004E4A59">
        <w:t>вывод о том, что, по профессиональному суждению аудиторской организации, объективность не была нарушена, и обоснование такого вывода:</w:t>
      </w:r>
    </w:p>
    <w:p w:rsidR="002E63E0" w:rsidRPr="004E4A59" w:rsidRDefault="002E63E0" w:rsidP="00B47A17">
      <w:pPr>
        <w:pStyle w:val="a5"/>
        <w:numPr>
          <w:ilvl w:val="0"/>
          <w:numId w:val="16"/>
        </w:numPr>
        <w:jc w:val="both"/>
      </w:pPr>
      <w:r w:rsidRPr="004E4A59">
        <w:t>меры, предпринятые или предполагаемые аудиторской организацией для снижения или профилактики риска дальнейших нарушений.</w:t>
      </w:r>
    </w:p>
    <w:p w:rsidR="002E63E0" w:rsidRPr="00180002" w:rsidRDefault="002E63E0" w:rsidP="00180002">
      <w:pPr>
        <w:pStyle w:val="a5"/>
        <w:jc w:val="both"/>
        <w:rPr>
          <w:i/>
        </w:rPr>
      </w:pPr>
      <w:r w:rsidRPr="00180002">
        <w:rPr>
          <w:i/>
        </w:rPr>
        <w:t>(абзац 1 в ред. от 21.03.2017, протокол № 32)</w:t>
      </w:r>
    </w:p>
    <w:p w:rsidR="002E63E0" w:rsidRPr="004E4A59" w:rsidRDefault="002E63E0" w:rsidP="00B47A17">
      <w:pPr>
        <w:pStyle w:val="a5"/>
        <w:numPr>
          <w:ilvl w:val="1"/>
          <w:numId w:val="1"/>
        </w:numPr>
        <w:ind w:left="0" w:firstLine="0"/>
        <w:jc w:val="both"/>
      </w:pPr>
      <w:r w:rsidRPr="004E4A59">
        <w:t>Аудиторская организация должна в письменном виде сообщить лицам, отвечающим за корпоративное управление аудируемого лица, обо всех включенных в обсуждение вопросах в соответствии с п.1.40 Правил независимости и согласовать с 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независимости, а также каких-либо шагов, предпринятых или предполагаемых для снижения или профилактики риска дальнейших нарушений.</w:t>
      </w:r>
    </w:p>
    <w:p w:rsidR="002E63E0" w:rsidRPr="00180002" w:rsidRDefault="002E63E0" w:rsidP="00180002">
      <w:pPr>
        <w:pStyle w:val="a5"/>
        <w:jc w:val="both"/>
        <w:rPr>
          <w:i/>
        </w:rPr>
      </w:pPr>
      <w:r w:rsidRPr="00180002">
        <w:rPr>
          <w:i/>
        </w:rPr>
        <w:t>(в ред. от 21.03.2017, протокол № 32)</w:t>
      </w:r>
    </w:p>
    <w:p w:rsidR="002E63E0" w:rsidRPr="004E4A59" w:rsidRDefault="002E63E0" w:rsidP="00B47A17">
      <w:pPr>
        <w:pStyle w:val="a5"/>
        <w:numPr>
          <w:ilvl w:val="1"/>
          <w:numId w:val="1"/>
        </w:numPr>
        <w:ind w:left="0" w:firstLine="0"/>
        <w:jc w:val="both"/>
      </w:pPr>
      <w:r w:rsidRPr="004E4A59">
        <w:t>В случае, когда лица, отвечающие за корпоративное управление аудируемого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2E63E0" w:rsidRPr="00180002" w:rsidRDefault="002E63E0" w:rsidP="00180002">
      <w:pPr>
        <w:pStyle w:val="a5"/>
        <w:jc w:val="both"/>
        <w:rPr>
          <w:i/>
        </w:rPr>
      </w:pPr>
      <w:r w:rsidRPr="00180002">
        <w:rPr>
          <w:i/>
        </w:rPr>
        <w:t>(в ред. от 21.03.2017, протокол № 32)</w:t>
      </w:r>
    </w:p>
    <w:p w:rsidR="00180002" w:rsidRDefault="002E63E0" w:rsidP="00B47A17">
      <w:pPr>
        <w:pStyle w:val="a5"/>
        <w:numPr>
          <w:ilvl w:val="1"/>
          <w:numId w:val="1"/>
        </w:numPr>
        <w:ind w:left="0" w:firstLine="0"/>
        <w:jc w:val="both"/>
      </w:pPr>
      <w:r w:rsidRPr="004E4A59">
        <w:t xml:space="preserve">В случае, когда нарушение имело место до момента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заключение в текущем периоде. Аудиторская   организация   также   должна   рассмотреть   влияние   такого   </w:t>
      </w:r>
      <w:r w:rsidR="00180002">
        <w:t xml:space="preserve">нарушения </w:t>
      </w:r>
      <w:r w:rsidRPr="004E4A59">
        <w:t>на</w:t>
      </w:r>
      <w:r w:rsidR="00180002">
        <w:t xml:space="preserve"> </w:t>
      </w:r>
      <w:r w:rsidRPr="004E4A59">
        <w:t>объективность предыдущих аудиторских заключений и возможность отзыва таких аудиторских заключений и обсудить данный вопрос с лицами, отвечающими за корпоративное управление.</w:t>
      </w:r>
    </w:p>
    <w:p w:rsidR="002E63E0" w:rsidRPr="00180002" w:rsidRDefault="002E63E0" w:rsidP="00180002">
      <w:pPr>
        <w:pStyle w:val="a5"/>
        <w:jc w:val="both"/>
        <w:rPr>
          <w:i/>
        </w:rPr>
      </w:pPr>
      <w:r w:rsidRPr="00180002">
        <w:rPr>
          <w:i/>
        </w:rPr>
        <w:t>(в ред. от 21.03.2017, протокол № 32)</w:t>
      </w:r>
    </w:p>
    <w:p w:rsidR="002E63E0" w:rsidRPr="004E4A59" w:rsidRDefault="002E63E0" w:rsidP="00B47A17">
      <w:pPr>
        <w:pStyle w:val="a5"/>
        <w:numPr>
          <w:ilvl w:val="1"/>
          <w:numId w:val="1"/>
        </w:numPr>
        <w:ind w:left="0" w:firstLine="0"/>
        <w:jc w:val="both"/>
      </w:pPr>
      <w:r w:rsidRPr="004E4A59">
        <w:t xml:space="preserve">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лицами, отвечающими за корпоративное управление, </w:t>
      </w:r>
      <w:r w:rsidR="00CD1676" w:rsidRPr="004E4A59">
        <w:t>и,</w:t>
      </w:r>
      <w:r w:rsidRPr="004E4A59">
        <w:t xml:space="preserve"> если уместно, в саморегулируемой организации </w:t>
      </w:r>
      <w:r w:rsidRPr="004E4A59">
        <w:lastRenderedPageBreak/>
        <w:t>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p w:rsidR="002E63E0" w:rsidRPr="00180002" w:rsidRDefault="002E63E0" w:rsidP="00180002">
      <w:pPr>
        <w:pStyle w:val="a5"/>
        <w:jc w:val="both"/>
        <w:rPr>
          <w:i/>
        </w:rPr>
      </w:pPr>
      <w:r w:rsidRPr="00180002">
        <w:rPr>
          <w:i/>
        </w:rPr>
        <w:t>(в ред. от 21.03.2017, протокол № 32)</w:t>
      </w:r>
    </w:p>
    <w:p w:rsidR="002E63E0" w:rsidRPr="004E4A59" w:rsidRDefault="002E63E0" w:rsidP="00180002">
      <w:pPr>
        <w:pStyle w:val="2"/>
      </w:pPr>
      <w:bookmarkStart w:id="22" w:name="bookmark9"/>
      <w:bookmarkStart w:id="23" w:name="_Toc515445821"/>
      <w:bookmarkEnd w:id="22"/>
      <w:r w:rsidRPr="004E4A59">
        <w:t>Раздел 2. ПРИМЕНЕНИЕ КОНЦЕПТУАЛЬНОГО ПОДХОДА К СОБЛЮДЕНИЮ ТРЕБОВАНИЙ К НЕЗАВИСИМОСТИ</w:t>
      </w:r>
      <w:bookmarkEnd w:id="23"/>
    </w:p>
    <w:p w:rsidR="002E63E0" w:rsidRPr="004E4A59" w:rsidRDefault="002E63E0" w:rsidP="00B47A17">
      <w:pPr>
        <w:pStyle w:val="a5"/>
        <w:numPr>
          <w:ilvl w:val="0"/>
          <w:numId w:val="17"/>
        </w:numPr>
        <w:ind w:left="0" w:firstLine="0"/>
        <w:jc w:val="both"/>
      </w:pPr>
      <w:r w:rsidRPr="004E4A59">
        <w:t xml:space="preserve">Настоящий </w:t>
      </w:r>
      <w:r w:rsidR="00180002">
        <w:t xml:space="preserve">раздел </w:t>
      </w:r>
      <w:r w:rsidRPr="004E4A59">
        <w:t>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настоящий раздел не содержит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аудиторской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2.11-2.14 Правил независимости, быть применены для устранения угроз независимости или сведения их до приемлемого уровня.</w:t>
      </w:r>
    </w:p>
    <w:p w:rsidR="002E63E0" w:rsidRPr="004E4A59" w:rsidRDefault="002E63E0" w:rsidP="00B47A17">
      <w:pPr>
        <w:pStyle w:val="a5"/>
        <w:numPr>
          <w:ilvl w:val="0"/>
          <w:numId w:val="17"/>
        </w:numPr>
        <w:ind w:left="0" w:firstLine="0"/>
        <w:jc w:val="both"/>
      </w:pPr>
      <w:r w:rsidRPr="004E4A59">
        <w:t>Пункты 2.3–2.26 Правил независимости касаются вопросов существенности финансовой заинтересованности, займа, гарантии, или значимости деловых взаимоотношений. 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2E63E0" w:rsidRPr="004E4A59" w:rsidRDefault="002E63E0" w:rsidP="001F7DA4">
      <w:pPr>
        <w:pStyle w:val="2"/>
      </w:pPr>
      <w:bookmarkStart w:id="24" w:name="bookmark10"/>
      <w:bookmarkStart w:id="25" w:name="_Toc515445822"/>
      <w:bookmarkEnd w:id="24"/>
      <w:r w:rsidRPr="004E4A59">
        <w:t>Финансовая заинтересованность</w:t>
      </w:r>
      <w:bookmarkEnd w:id="25"/>
    </w:p>
    <w:p w:rsidR="002E63E0" w:rsidRPr="004E4A59" w:rsidRDefault="002E63E0" w:rsidP="00B47A17">
      <w:pPr>
        <w:pStyle w:val="a5"/>
        <w:numPr>
          <w:ilvl w:val="0"/>
          <w:numId w:val="17"/>
        </w:numPr>
        <w:ind w:left="0" w:firstLine="0"/>
        <w:jc w:val="both"/>
      </w:pPr>
      <w:r w:rsidRPr="004E4A59">
        <w:t>Наличие финансовой заинтересованности в аудируемом лице может привести к угрозе личной заинтересованности. Существование и значимость любой возникшей угрозы зависит от:</w:t>
      </w:r>
    </w:p>
    <w:p w:rsidR="002E63E0" w:rsidRPr="004E4A59" w:rsidRDefault="002E63E0" w:rsidP="00B47A17">
      <w:pPr>
        <w:pStyle w:val="a5"/>
        <w:numPr>
          <w:ilvl w:val="0"/>
          <w:numId w:val="18"/>
        </w:numPr>
        <w:jc w:val="both"/>
      </w:pPr>
      <w:r w:rsidRPr="004E4A59">
        <w:t>а) роли лица, имеющего финансовую заинтересованность;</w:t>
      </w:r>
    </w:p>
    <w:p w:rsidR="002E63E0" w:rsidRPr="004E4A59" w:rsidRDefault="002E63E0" w:rsidP="00B47A17">
      <w:pPr>
        <w:pStyle w:val="a5"/>
        <w:numPr>
          <w:ilvl w:val="0"/>
          <w:numId w:val="18"/>
        </w:numPr>
        <w:jc w:val="both"/>
      </w:pPr>
      <w:r w:rsidRPr="004E4A59">
        <w:t>б) от того, является ли финансовая заинтересованность прямой или косвенной; в) существенности финансовой заинтересованности.</w:t>
      </w:r>
    </w:p>
    <w:p w:rsidR="002E63E0" w:rsidRPr="004E4A59" w:rsidRDefault="002E63E0" w:rsidP="001F7DA4">
      <w:pPr>
        <w:pStyle w:val="a5"/>
        <w:ind w:firstLine="708"/>
        <w:jc w:val="both"/>
      </w:pPr>
      <w:r w:rsidRPr="004E4A59">
        <w:t>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w:t>
      </w:r>
    </w:p>
    <w:p w:rsidR="002E63E0" w:rsidRPr="004E4A59" w:rsidRDefault="002E63E0" w:rsidP="00B47A17">
      <w:pPr>
        <w:pStyle w:val="a5"/>
        <w:numPr>
          <w:ilvl w:val="0"/>
          <w:numId w:val="17"/>
        </w:numPr>
        <w:ind w:left="0" w:firstLine="0"/>
        <w:jc w:val="both"/>
      </w:pPr>
      <w:r w:rsidRPr="004E4A59">
        <w:t>Финансовая заинтересованность может быть опосредованной (например, через инвестиционные институты, фонды). Являются ли такая финансовая заинтересованность прямой или косвенной зависит от того, обладает ли бенефициарный владелец возможностью</w:t>
      </w:r>
      <w:r w:rsidR="001F7DA4">
        <w:t xml:space="preserve"> </w:t>
      </w:r>
      <w:r w:rsidRPr="004E4A59">
        <w:t>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решения существуют, то для целей настоящей части Правил независимости такая финансовая заинтересованность считается прямой. Если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2E63E0" w:rsidRPr="001F7DA4" w:rsidRDefault="002E63E0" w:rsidP="001F7DA4">
      <w:pPr>
        <w:pStyle w:val="a5"/>
        <w:jc w:val="both"/>
        <w:rPr>
          <w:i/>
        </w:rPr>
      </w:pPr>
      <w:r w:rsidRPr="001F7DA4">
        <w:rPr>
          <w:i/>
        </w:rPr>
        <w:t>(в ред. от 21.03.2017, протокол № 32)</w:t>
      </w:r>
    </w:p>
    <w:p w:rsidR="002E63E0" w:rsidRPr="004E4A59" w:rsidRDefault="002E63E0" w:rsidP="00B47A17">
      <w:pPr>
        <w:pStyle w:val="a5"/>
        <w:numPr>
          <w:ilvl w:val="0"/>
          <w:numId w:val="17"/>
        </w:numPr>
        <w:ind w:left="0" w:firstLine="0"/>
        <w:jc w:val="both"/>
      </w:pPr>
      <w:r w:rsidRPr="004E4A59">
        <w:t>В случае, когда участник аудиторской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 участник аудиторской группы; члены его семьи; аудиторская организация.</w:t>
      </w:r>
    </w:p>
    <w:p w:rsidR="002E63E0" w:rsidRPr="004E4A59" w:rsidRDefault="002E63E0" w:rsidP="00B47A17">
      <w:pPr>
        <w:pStyle w:val="a5"/>
        <w:numPr>
          <w:ilvl w:val="0"/>
          <w:numId w:val="17"/>
        </w:numPr>
        <w:ind w:left="0" w:firstLine="0"/>
        <w:jc w:val="both"/>
      </w:pPr>
      <w:r w:rsidRPr="004E4A59">
        <w:t>В случае, когда участник</w:t>
      </w:r>
      <w:r w:rsidR="001F7DA4">
        <w:t xml:space="preserve"> </w:t>
      </w:r>
      <w:r w:rsidRPr="004E4A59">
        <w:t xml:space="preserve">аудиторской группы имеет родственника (родители, братья, сестры, </w:t>
      </w:r>
      <w:r w:rsidRPr="004E4A59">
        <w:lastRenderedPageBreak/>
        <w:t>дети, не находящиеся на иждивении), о прямой финансовой заинтересованности или существенной косвенной заинтересованности которого в аудируемом лице указанный участник аудиторской группы знает, возникает угроза личной заинтересованности. Значимость такой угрозы будет зависеть от следующих факторов:</w:t>
      </w:r>
    </w:p>
    <w:p w:rsidR="006C7820" w:rsidRDefault="002E63E0" w:rsidP="00B47A17">
      <w:pPr>
        <w:pStyle w:val="a5"/>
        <w:numPr>
          <w:ilvl w:val="0"/>
          <w:numId w:val="19"/>
        </w:numPr>
        <w:jc w:val="both"/>
      </w:pPr>
      <w:r w:rsidRPr="004E4A59">
        <w:t>характер отношений между участником аудиторской группы и его родственником;</w:t>
      </w:r>
    </w:p>
    <w:p w:rsidR="002E63E0" w:rsidRPr="004E4A59" w:rsidRDefault="002E63E0" w:rsidP="00B47A17">
      <w:pPr>
        <w:pStyle w:val="a5"/>
        <w:numPr>
          <w:ilvl w:val="0"/>
          <w:numId w:val="19"/>
        </w:numPr>
        <w:jc w:val="both"/>
      </w:pPr>
      <w:r w:rsidRPr="004E4A59">
        <w:t>существенность финансовой заинтересованности родственника.</w:t>
      </w:r>
    </w:p>
    <w:p w:rsidR="002E63E0" w:rsidRPr="004E4A59" w:rsidRDefault="002E63E0" w:rsidP="006C7820">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20"/>
        </w:numPr>
        <w:jc w:val="both"/>
      </w:pPr>
      <w:r w:rsidRPr="004E4A59">
        <w:t>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2E63E0" w:rsidRPr="004E4A59" w:rsidRDefault="002E63E0" w:rsidP="00B47A17">
      <w:pPr>
        <w:pStyle w:val="a5"/>
        <w:numPr>
          <w:ilvl w:val="0"/>
          <w:numId w:val="20"/>
        </w:numPr>
        <w:jc w:val="both"/>
      </w:pPr>
      <w:r w:rsidRPr="004E4A59">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2E63E0" w:rsidRPr="004E4A59" w:rsidRDefault="002E63E0" w:rsidP="00B47A17">
      <w:pPr>
        <w:pStyle w:val="a5"/>
        <w:numPr>
          <w:ilvl w:val="0"/>
          <w:numId w:val="20"/>
        </w:numPr>
        <w:jc w:val="both"/>
      </w:pPr>
      <w:r w:rsidRPr="004E4A59">
        <w:t>исключение данного лица из состава аудиторской группы.</w:t>
      </w:r>
    </w:p>
    <w:p w:rsidR="002E63E0" w:rsidRPr="004E4A59" w:rsidRDefault="002E63E0" w:rsidP="00B47A17">
      <w:pPr>
        <w:pStyle w:val="a5"/>
        <w:numPr>
          <w:ilvl w:val="0"/>
          <w:numId w:val="17"/>
        </w:numPr>
        <w:ind w:left="0" w:firstLine="0"/>
        <w:jc w:val="both"/>
      </w:pPr>
      <w:r w:rsidRPr="004E4A59">
        <w:t xml:space="preserve">В случае, когда участник аудиторской группы, член его семьи или аудиторская организация имеют прямую или существенную косвенную финансовую заинтересованность в хозяйствующем субъекте, который контролирует аудируемое лицо, и данное аудируемое лицо является существенным </w:t>
      </w:r>
      <w:r w:rsidR="006C7820">
        <w:t xml:space="preserve">для </w:t>
      </w:r>
      <w:r w:rsidRPr="004E4A59">
        <w:t>хозяйствующего субъекта,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такую финансовую заинтересованность: участник аудиторской группы; член его семьи; аудиторская организация.</w:t>
      </w:r>
    </w:p>
    <w:p w:rsidR="002E63E0" w:rsidRPr="004E4A59" w:rsidRDefault="002E63E0" w:rsidP="00B47A17">
      <w:pPr>
        <w:pStyle w:val="a5"/>
        <w:numPr>
          <w:ilvl w:val="0"/>
          <w:numId w:val="17"/>
        </w:numPr>
        <w:ind w:left="0" w:firstLine="0"/>
        <w:jc w:val="both"/>
      </w:pPr>
      <w:r w:rsidRPr="004E4A59">
        <w:t>Наличие прямой или существенной косвенной финансовой заинтересованности в аудируемом лице в связи с планами пенсионных выплат аудиторской организацией создает угрозу личной заинтересованности.</w:t>
      </w:r>
    </w:p>
    <w:p w:rsidR="002E63E0" w:rsidRPr="004E4A59" w:rsidRDefault="002E63E0" w:rsidP="006C7820">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B47A17">
      <w:pPr>
        <w:pStyle w:val="a5"/>
        <w:numPr>
          <w:ilvl w:val="0"/>
          <w:numId w:val="17"/>
        </w:numPr>
        <w:ind w:left="0" w:firstLine="0"/>
        <w:jc w:val="both"/>
      </w:pPr>
      <w:r w:rsidRPr="004E4A59">
        <w:t>В случае, когда лица из руководящего состава аудиторской организации, постоянно работающие в подразделении этой аудиторской организации, в котором руководитель задания непосредственно выполняет работу по конкретному заданию по аудиту, или члены их семей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такие лица из руководящего состава аудиторской организации, ни члены их семей, не должны иметь прямой финансовой заинтересованности или существенной косвенной заинтересованности в аудируемом лице.</w:t>
      </w:r>
    </w:p>
    <w:p w:rsidR="002E63E0" w:rsidRPr="004E4A59" w:rsidRDefault="002E63E0" w:rsidP="006C7820">
      <w:pPr>
        <w:pStyle w:val="a5"/>
        <w:ind w:firstLine="708"/>
        <w:jc w:val="both"/>
      </w:pPr>
      <w:r w:rsidRPr="004E4A59">
        <w:t>Под подразделением аудиторской организации понимается обособленная часть аудиторской организации, выделяемая по географическому признаку или по виду оказываемых услуг.</w:t>
      </w:r>
    </w:p>
    <w:p w:rsidR="002E63E0" w:rsidRPr="004E4A59" w:rsidRDefault="002E63E0" w:rsidP="00B47A17">
      <w:pPr>
        <w:pStyle w:val="a5"/>
        <w:numPr>
          <w:ilvl w:val="0"/>
          <w:numId w:val="17"/>
        </w:numPr>
        <w:ind w:left="0" w:firstLine="0"/>
        <w:jc w:val="both"/>
      </w:pPr>
      <w:r w:rsidRPr="004E4A59">
        <w:t>В случае, когда руководитель задания выполняет работу по конкретному заданию по аудиту не в том подразделении аудиторской организации, где работают участники аудиторской группы, необходимо прибегнуть к профессиональному суждению для установления того, какое подразделение считать местом, где руководитель задания выполняет работу по конкретному заданию по аудиту.</w:t>
      </w:r>
    </w:p>
    <w:p w:rsidR="002E63E0" w:rsidRPr="004E4A59" w:rsidRDefault="002E63E0" w:rsidP="00B47A17">
      <w:pPr>
        <w:pStyle w:val="a5"/>
        <w:numPr>
          <w:ilvl w:val="0"/>
          <w:numId w:val="17"/>
        </w:numPr>
        <w:ind w:left="0" w:firstLine="0"/>
        <w:jc w:val="both"/>
      </w:pPr>
      <w:r w:rsidRPr="004E4A59">
        <w:t>В случае, когда лица из руководящего состава и иные должностные лица, оказывающие аудируемому лицу услуги, связанные с выполнением задания, не обеспечивающего уверенность, (кроме тех, чье участие в указанном задании является минимальным) или члены их семей,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указанные лица, ни члены их семей не должны иметь какой-либо финансовой заинтересованности в аудируемом лице.</w:t>
      </w:r>
    </w:p>
    <w:p w:rsidR="002E63E0" w:rsidRPr="004E4A59" w:rsidRDefault="002E63E0" w:rsidP="00B47A17">
      <w:pPr>
        <w:pStyle w:val="a5"/>
        <w:numPr>
          <w:ilvl w:val="0"/>
          <w:numId w:val="17"/>
        </w:numPr>
        <w:ind w:left="0" w:firstLine="0"/>
        <w:jc w:val="both"/>
      </w:pPr>
      <w:r w:rsidRPr="004E4A59">
        <w:t>Несмотря на положения пунктов 2.9 и 2.11 Правил независимости, наличие финансовой заинтересованности в аудируемом лице у членов семьи:</w:t>
      </w:r>
    </w:p>
    <w:p w:rsidR="002E63E0" w:rsidRPr="004E4A59" w:rsidRDefault="002E63E0" w:rsidP="00B47A17">
      <w:pPr>
        <w:pStyle w:val="a5"/>
        <w:numPr>
          <w:ilvl w:val="0"/>
          <w:numId w:val="21"/>
        </w:numPr>
        <w:jc w:val="both"/>
      </w:pPr>
      <w:r w:rsidRPr="004E4A59">
        <w:t>лица из руководящего состава, постоянно работающего в подразделении аудиторской организации, в котором руководитель задания непосредственно выполняет работу по конкретному заданию по аудиту; или</w:t>
      </w:r>
    </w:p>
    <w:p w:rsidR="002E63E0" w:rsidRPr="004E4A59" w:rsidRDefault="002E63E0" w:rsidP="00B47A17">
      <w:pPr>
        <w:pStyle w:val="a5"/>
        <w:numPr>
          <w:ilvl w:val="0"/>
          <w:numId w:val="21"/>
        </w:numPr>
        <w:jc w:val="both"/>
      </w:pPr>
      <w:r w:rsidRPr="004E4A59">
        <w:lastRenderedPageBreak/>
        <w:t xml:space="preserve">лица из руководящего состава или иного должностного лица, оказывающего аудируемому лицу услуги, связанные с выполнение задания, не обеспечивающего </w:t>
      </w:r>
      <w:r w:rsidR="006C7820">
        <w:t xml:space="preserve">уверенность, </w:t>
      </w:r>
      <w:r w:rsidRPr="004E4A59">
        <w:t>не считается нарушением независимости, если финансовая заинтересованность следует из социальных прав члена семьи (например, пенсии, схемы опционов на акции) и меры предосторожности могут быть при необходимости приняты, чтобы устранить угрозу независимости или свести ее до приемлемого уровня. Однако, в случаях, когда член семьи имеет или получает право продать или передать иным образом финансовую заинтересованность (или в случае опциона на акции – продать или передать иным образом это право на исполнения опциона), сделать это нужно как можно быстрее.</w:t>
      </w:r>
    </w:p>
    <w:p w:rsidR="002E63E0" w:rsidRPr="004E4A59" w:rsidRDefault="002E63E0" w:rsidP="00B47A17">
      <w:pPr>
        <w:pStyle w:val="a5"/>
        <w:numPr>
          <w:ilvl w:val="0"/>
          <w:numId w:val="17"/>
        </w:numPr>
        <w:ind w:left="0" w:firstLine="0"/>
        <w:jc w:val="both"/>
      </w:pPr>
      <w:r w:rsidRPr="004E4A59">
        <w:t xml:space="preserve">Угроза личной заинтересованности может возникнуть, если аудиторская организация или участник аудиторской группы, или член его семьи имеют финансовую заинтересованность в хозяйствующем субъекте, в котором у аудируемого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аудируемое лицо не оказывает значительного влияния на хозяйствующий субъект. Если такая </w:t>
      </w:r>
      <w:r w:rsidR="006C7820">
        <w:t xml:space="preserve">заинтересованность </w:t>
      </w:r>
      <w:r w:rsidRPr="004E4A59">
        <w:t>окажется</w:t>
      </w:r>
      <w:r w:rsidR="006C7820">
        <w:t xml:space="preserve"> существенной </w:t>
      </w:r>
      <w:r w:rsidR="00CD1676" w:rsidRPr="004E4A59">
        <w:t>для какой</w:t>
      </w:r>
      <w:r w:rsidRPr="004E4A59">
        <w:t>-</w:t>
      </w:r>
      <w:r w:rsidR="00CD1676" w:rsidRPr="004E4A59">
        <w:t>то из сторон и аудируемое лицо</w:t>
      </w:r>
      <w:r w:rsidR="006C7820">
        <w:t xml:space="preserve"> </w:t>
      </w:r>
      <w:r w:rsidRPr="004E4A59">
        <w:t>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2E63E0" w:rsidRPr="004E4A59" w:rsidRDefault="002E63E0" w:rsidP="00B47A17">
      <w:pPr>
        <w:pStyle w:val="a5"/>
        <w:numPr>
          <w:ilvl w:val="0"/>
          <w:numId w:val="22"/>
        </w:numPr>
        <w:jc w:val="both"/>
      </w:pPr>
      <w:r w:rsidRPr="004E4A59">
        <w:t>устранить заинтересованность; или</w:t>
      </w:r>
    </w:p>
    <w:p w:rsidR="002E63E0" w:rsidRPr="004E4A59" w:rsidRDefault="002E63E0" w:rsidP="00B47A17">
      <w:pPr>
        <w:pStyle w:val="a5"/>
        <w:numPr>
          <w:ilvl w:val="0"/>
          <w:numId w:val="22"/>
        </w:numPr>
        <w:jc w:val="both"/>
      </w:pPr>
      <w:r w:rsidRPr="004E4A59">
        <w:t>сократить заинтересованность таким образом, чтобы остающаяся доля заинтересованность не была бы существенной.</w:t>
      </w:r>
    </w:p>
    <w:p w:rsidR="002E63E0" w:rsidRPr="004E4A59" w:rsidRDefault="002E63E0" w:rsidP="00B47A17">
      <w:pPr>
        <w:pStyle w:val="a5"/>
        <w:numPr>
          <w:ilvl w:val="0"/>
          <w:numId w:val="17"/>
        </w:numPr>
        <w:ind w:left="0" w:firstLine="0"/>
        <w:jc w:val="both"/>
      </w:pPr>
      <w:r w:rsidRPr="004E4A59">
        <w:t>Угрозы личной заинтересованности, близкого</w:t>
      </w:r>
      <w:r w:rsidR="006C7820">
        <w:t xml:space="preserve"> </w:t>
      </w:r>
      <w:r w:rsidRPr="004E4A59">
        <w:t>знакомства, шантажа могут возникнуть в случае, когда участник аудиторской группы, или член его семьи, или аудиторская организация имеют финансовую заинтересованность в хозяйствующем субъекте в то время как известно, что руководитель или иное должностное лицо аудируемого лица, или собственник, контролирующий это аудируемое лицо также имеют финансовую заинтересованность в этом же хозяйствующем субъекте. Факт наличия и значимость любой угрозы зависит от следующих факторов:</w:t>
      </w:r>
    </w:p>
    <w:p w:rsidR="002E63E0" w:rsidRPr="004E4A59" w:rsidRDefault="002E63E0" w:rsidP="00B47A17">
      <w:pPr>
        <w:pStyle w:val="a5"/>
        <w:numPr>
          <w:ilvl w:val="0"/>
          <w:numId w:val="23"/>
        </w:numPr>
        <w:jc w:val="both"/>
      </w:pPr>
      <w:r w:rsidRPr="004E4A59">
        <w:t>роль такого лица в аудиторской группе;</w:t>
      </w:r>
    </w:p>
    <w:p w:rsidR="002E63E0" w:rsidRPr="004E4A59" w:rsidRDefault="002E63E0" w:rsidP="00B47A17">
      <w:pPr>
        <w:pStyle w:val="a5"/>
        <w:numPr>
          <w:ilvl w:val="0"/>
          <w:numId w:val="23"/>
        </w:numPr>
        <w:jc w:val="both"/>
      </w:pPr>
      <w:r w:rsidRPr="004E4A59">
        <w:t>является ли круг собственников указанного хозяйствующего субъекта ограниченным или неограниченным;</w:t>
      </w:r>
    </w:p>
    <w:p w:rsidR="002E63E0" w:rsidRPr="004E4A59" w:rsidRDefault="002E63E0" w:rsidP="00B47A17">
      <w:pPr>
        <w:pStyle w:val="a5"/>
        <w:numPr>
          <w:ilvl w:val="0"/>
          <w:numId w:val="23"/>
        </w:numPr>
        <w:jc w:val="both"/>
      </w:pPr>
      <w:r w:rsidRPr="004E4A59">
        <w:t>дает ли заинтересованность инвестору возможность контролировать хозяйствующий субъект или оказывать на него значительное влияние;</w:t>
      </w:r>
    </w:p>
    <w:p w:rsidR="002E63E0" w:rsidRPr="004E4A59" w:rsidRDefault="002E63E0" w:rsidP="00B47A17">
      <w:pPr>
        <w:pStyle w:val="a5"/>
        <w:numPr>
          <w:ilvl w:val="0"/>
          <w:numId w:val="23"/>
        </w:numPr>
        <w:jc w:val="both"/>
      </w:pPr>
      <w:r w:rsidRPr="004E4A59">
        <w:t>существенность финансовой заинтересованности.</w:t>
      </w:r>
    </w:p>
    <w:p w:rsidR="002E63E0" w:rsidRPr="004E4A59" w:rsidRDefault="002E63E0" w:rsidP="00045A49">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2E63E0" w:rsidRPr="004E4A59" w:rsidRDefault="002E63E0" w:rsidP="00B47A17">
      <w:pPr>
        <w:pStyle w:val="a5"/>
        <w:numPr>
          <w:ilvl w:val="0"/>
          <w:numId w:val="24"/>
        </w:numPr>
        <w:jc w:val="both"/>
      </w:pPr>
      <w:r w:rsidRPr="004E4A59">
        <w:t>исключение участника аудиторской группы, имеющего финансовую заинтересованность, из состава аудиторской группы;</w:t>
      </w:r>
    </w:p>
    <w:p w:rsidR="002E63E0" w:rsidRPr="004E4A59" w:rsidRDefault="002E63E0" w:rsidP="00B47A17">
      <w:pPr>
        <w:pStyle w:val="a5"/>
        <w:numPr>
          <w:ilvl w:val="0"/>
          <w:numId w:val="24"/>
        </w:numPr>
        <w:jc w:val="both"/>
      </w:pPr>
      <w:r w:rsidRPr="004E4A59">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2E63E0" w:rsidRPr="004E4A59" w:rsidRDefault="002E63E0" w:rsidP="00B47A17">
      <w:pPr>
        <w:pStyle w:val="a5"/>
        <w:numPr>
          <w:ilvl w:val="0"/>
          <w:numId w:val="17"/>
        </w:numPr>
        <w:ind w:left="0" w:firstLine="0"/>
        <w:jc w:val="both"/>
      </w:pPr>
      <w:r w:rsidRPr="004E4A59">
        <w:t>Участники аудиторской группы должны определить, возникает ли угроза личной заинтересованности в результате известной им информации о финансовой заинтересованности в аудируемом лице кого-либо из следующих лиц:</w:t>
      </w:r>
    </w:p>
    <w:p w:rsidR="002E63E0" w:rsidRPr="004E4A59" w:rsidRDefault="002E63E0" w:rsidP="00B47A17">
      <w:pPr>
        <w:pStyle w:val="a5"/>
        <w:numPr>
          <w:ilvl w:val="0"/>
          <w:numId w:val="25"/>
        </w:numPr>
        <w:jc w:val="both"/>
      </w:pPr>
      <w:r w:rsidRPr="004E4A59">
        <w:t>лиц из руководящего состава и специалистов аудиторской организации, которые не входят в состав аудиторской группы, или членов их семей;</w:t>
      </w:r>
    </w:p>
    <w:p w:rsidR="002E63E0" w:rsidRPr="004E4A59" w:rsidRDefault="002E63E0" w:rsidP="00B47A17">
      <w:pPr>
        <w:pStyle w:val="a5"/>
        <w:numPr>
          <w:ilvl w:val="0"/>
          <w:numId w:val="25"/>
        </w:numPr>
        <w:jc w:val="both"/>
      </w:pPr>
      <w:r w:rsidRPr="004E4A59">
        <w:t>лиц, имеющих личные взаимоотношения с участником аудиторской группы.</w:t>
      </w:r>
    </w:p>
    <w:p w:rsidR="002E63E0" w:rsidRPr="004E4A59" w:rsidRDefault="002E63E0" w:rsidP="00045A49">
      <w:pPr>
        <w:pStyle w:val="a5"/>
        <w:ind w:firstLine="708"/>
        <w:jc w:val="both"/>
      </w:pPr>
      <w:r w:rsidRPr="004E4A59">
        <w:t>Создает ли наличие таких интересов угрозу личной заинтересованности зависит от следующих факторов:</w:t>
      </w:r>
    </w:p>
    <w:p w:rsidR="002E63E0" w:rsidRPr="004E4A59" w:rsidRDefault="002E63E0" w:rsidP="00B47A17">
      <w:pPr>
        <w:pStyle w:val="a5"/>
        <w:numPr>
          <w:ilvl w:val="0"/>
          <w:numId w:val="26"/>
        </w:numPr>
        <w:jc w:val="both"/>
      </w:pPr>
      <w:r w:rsidRPr="004E4A59">
        <w:t>организационная, отчетная структура аудиторской организации; и</w:t>
      </w:r>
    </w:p>
    <w:p w:rsidR="00045A49" w:rsidRDefault="002E63E0" w:rsidP="00B47A17">
      <w:pPr>
        <w:pStyle w:val="a5"/>
        <w:numPr>
          <w:ilvl w:val="0"/>
          <w:numId w:val="26"/>
        </w:numPr>
        <w:jc w:val="both"/>
      </w:pPr>
      <w:r w:rsidRPr="004E4A59">
        <w:t>характер взаимоотношений между данным лицом и участником аудиторской группы.</w:t>
      </w:r>
    </w:p>
    <w:p w:rsidR="002E63E0" w:rsidRPr="004E4A59" w:rsidRDefault="002E63E0" w:rsidP="00045A49">
      <w:pPr>
        <w:pStyle w:val="a5"/>
        <w:ind w:firstLine="708"/>
        <w:jc w:val="both"/>
      </w:pPr>
      <w:r w:rsidRPr="004E4A59">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w:t>
      </w:r>
      <w:r w:rsidR="00045A49">
        <w:t xml:space="preserve"> </w:t>
      </w:r>
      <w:r w:rsidRPr="004E4A59">
        <w:t xml:space="preserve">уровня. Примерами таких </w:t>
      </w:r>
      <w:r w:rsidRPr="004E4A59">
        <w:lastRenderedPageBreak/>
        <w:t>мер предосторожности являются, в частности:</w:t>
      </w:r>
    </w:p>
    <w:p w:rsidR="002E63E0" w:rsidRPr="004E4A59" w:rsidRDefault="002E63E0" w:rsidP="00B47A17">
      <w:pPr>
        <w:pStyle w:val="a5"/>
        <w:numPr>
          <w:ilvl w:val="0"/>
          <w:numId w:val="27"/>
        </w:numPr>
        <w:jc w:val="both"/>
      </w:pPr>
      <w:r w:rsidRPr="004E4A59">
        <w:t>исключение участника аудиторской группы, имеющего такие личные отношения, из состава аудиторской группы;</w:t>
      </w:r>
    </w:p>
    <w:p w:rsidR="002E63E0" w:rsidRPr="004E4A59" w:rsidRDefault="002E63E0" w:rsidP="00B47A17">
      <w:pPr>
        <w:pStyle w:val="a5"/>
        <w:numPr>
          <w:ilvl w:val="0"/>
          <w:numId w:val="27"/>
        </w:numPr>
        <w:jc w:val="both"/>
      </w:pPr>
      <w:r w:rsidRPr="004E4A59">
        <w:t>неучастие такого участника аудиторской группы в принятии значимых решений, касающихся задания по аудиту;</w:t>
      </w:r>
    </w:p>
    <w:p w:rsidR="002E63E0" w:rsidRPr="004E4A59" w:rsidRDefault="002E63E0" w:rsidP="00B47A17">
      <w:pPr>
        <w:pStyle w:val="a5"/>
        <w:numPr>
          <w:ilvl w:val="0"/>
          <w:numId w:val="27"/>
        </w:numPr>
        <w:jc w:val="both"/>
      </w:pPr>
      <w:r w:rsidRPr="004E4A59">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2E63E0" w:rsidRPr="004E4A59" w:rsidRDefault="002E63E0" w:rsidP="00B47A17">
      <w:pPr>
        <w:pStyle w:val="a5"/>
        <w:numPr>
          <w:ilvl w:val="0"/>
          <w:numId w:val="17"/>
        </w:numPr>
        <w:ind w:left="0" w:firstLine="0"/>
        <w:jc w:val="both"/>
      </w:pPr>
      <w:r w:rsidRPr="004E4A59">
        <w:t>В случае, когда у аудиторской организации, или лица из ее руководящего состава, или специалиста, или у члена семьи кого-то из них появляется прямая финансовая заинтересованность или существенная кос</w:t>
      </w:r>
      <w:r w:rsidR="00045A49">
        <w:t xml:space="preserve">венная </w:t>
      </w:r>
      <w:r w:rsidRPr="004E4A59">
        <w:t xml:space="preserve">заинтересованность в </w:t>
      </w:r>
      <w:r w:rsidR="00CD1676" w:rsidRPr="004E4A59">
        <w:t>аудируемом лице</w:t>
      </w:r>
      <w:r w:rsidRPr="004E4A59">
        <w:t xml:space="preserve"> (например, в случае получения наследства, подарка, или в результате слияния) и такая заинтересованность не допускается настоящей частью Правил независимости, тогда:</w:t>
      </w:r>
    </w:p>
    <w:p w:rsidR="002E63E0" w:rsidRPr="004E4A59" w:rsidRDefault="002E63E0" w:rsidP="00B47A17">
      <w:pPr>
        <w:pStyle w:val="a5"/>
        <w:numPr>
          <w:ilvl w:val="0"/>
          <w:numId w:val="28"/>
        </w:numPr>
        <w:jc w:val="both"/>
      </w:pPr>
      <w:r w:rsidRPr="004E4A59">
        <w:t>если финансовая заинтересованность возникла у аудиторской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2E63E0" w:rsidRPr="004E4A59" w:rsidRDefault="002E63E0" w:rsidP="00B47A17">
      <w:pPr>
        <w:pStyle w:val="a5"/>
        <w:numPr>
          <w:ilvl w:val="0"/>
          <w:numId w:val="28"/>
        </w:numPr>
        <w:jc w:val="both"/>
      </w:pPr>
      <w:r w:rsidRPr="004E4A59">
        <w:t>если финансовая заинтересованность возникла у участника аудиторской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заинтересованности таким образом, чтобы оставшаяся доля заинтересованность не была бы существенной;</w:t>
      </w:r>
    </w:p>
    <w:p w:rsidR="002E63E0" w:rsidRPr="004E4A59" w:rsidRDefault="002E63E0" w:rsidP="00B47A17">
      <w:pPr>
        <w:pStyle w:val="a5"/>
        <w:numPr>
          <w:ilvl w:val="0"/>
          <w:numId w:val="28"/>
        </w:numPr>
        <w:jc w:val="both"/>
      </w:pPr>
      <w:r w:rsidRPr="004E4A59">
        <w:t>если финансовая заинтересованность возникла у лица, которое не является участником аудиторской группы, или у члена его семьи, то такую заинтересованность следует как можно скорее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2E63E0" w:rsidRPr="004E4A59" w:rsidRDefault="002E63E0" w:rsidP="00045A49">
      <w:pPr>
        <w:pStyle w:val="a5"/>
        <w:ind w:firstLine="708"/>
        <w:jc w:val="both"/>
      </w:pPr>
      <w:r w:rsidRPr="004E4A59">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2E63E0" w:rsidRPr="00045A49" w:rsidRDefault="002E63E0" w:rsidP="00045A49">
      <w:pPr>
        <w:pStyle w:val="a5"/>
        <w:jc w:val="both"/>
        <w:rPr>
          <w:i/>
        </w:rPr>
      </w:pPr>
      <w:r w:rsidRPr="00045A49">
        <w:rPr>
          <w:i/>
        </w:rPr>
        <w:t>(абзацы 1 и 4 в ред. от 21.03.2017, протокол № 32)</w:t>
      </w:r>
    </w:p>
    <w:p w:rsidR="002E63E0" w:rsidRPr="004E4A59" w:rsidRDefault="002E63E0" w:rsidP="00B47A17">
      <w:pPr>
        <w:pStyle w:val="a5"/>
        <w:numPr>
          <w:ilvl w:val="0"/>
          <w:numId w:val="17"/>
        </w:numPr>
        <w:ind w:left="0" w:firstLine="0"/>
        <w:jc w:val="both"/>
      </w:pPr>
      <w:r w:rsidRPr="004E4A59">
        <w:t>Исключен (27.06.2013, протокол № 9).</w:t>
      </w:r>
    </w:p>
    <w:p w:rsidR="002E63E0" w:rsidRPr="004E4A59" w:rsidRDefault="002E63E0" w:rsidP="00965B8B">
      <w:pPr>
        <w:pStyle w:val="3"/>
      </w:pPr>
      <w:bookmarkStart w:id="26" w:name="bookmark11"/>
      <w:bookmarkStart w:id="27" w:name="_Toc515445823"/>
      <w:bookmarkEnd w:id="26"/>
      <w:r w:rsidRPr="004E4A59">
        <w:t>Займы и поручительства</w:t>
      </w:r>
      <w:bookmarkEnd w:id="27"/>
    </w:p>
    <w:p w:rsidR="002E63E0" w:rsidRPr="004E4A59" w:rsidRDefault="002E63E0" w:rsidP="00B47A17">
      <w:pPr>
        <w:pStyle w:val="a5"/>
        <w:numPr>
          <w:ilvl w:val="0"/>
          <w:numId w:val="17"/>
        </w:numPr>
        <w:ind w:left="0" w:firstLine="0"/>
        <w:jc w:val="both"/>
      </w:pPr>
      <w:r w:rsidRPr="004E4A59">
        <w:t>Займ или поручительство, полученные участником аудиторской группы или членом его семьи, аудиторской организацией от аудируемого лица – кредитной организации может создать угрозу независимости. Если займ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участник аудиторской группы, ни член его семьи, ни аудиторская организация не должны получать такие займы или поручительства.</w:t>
      </w:r>
    </w:p>
    <w:p w:rsidR="002E63E0" w:rsidRPr="004E4A59" w:rsidRDefault="002E63E0" w:rsidP="00B47A17">
      <w:pPr>
        <w:pStyle w:val="a5"/>
        <w:numPr>
          <w:ilvl w:val="0"/>
          <w:numId w:val="17"/>
        </w:numPr>
        <w:ind w:left="0" w:firstLine="0"/>
        <w:jc w:val="both"/>
      </w:pPr>
      <w:r w:rsidRPr="004E4A59">
        <w:t>В случае, когда займ получен аудиторской организацией от аудируемого лица – кредитной организации в соответствии с обычными условия и процедурами заимствования и его размер является существенным для аудируемого лица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лицом из сетевой организации, которое не участвовало в аудите и не получало займ.</w:t>
      </w:r>
    </w:p>
    <w:p w:rsidR="002E63E0" w:rsidRPr="004E4A59" w:rsidRDefault="002E63E0" w:rsidP="00B47A17">
      <w:pPr>
        <w:pStyle w:val="a5"/>
        <w:numPr>
          <w:ilvl w:val="0"/>
          <w:numId w:val="17"/>
        </w:numPr>
        <w:ind w:left="0" w:firstLine="0"/>
        <w:jc w:val="both"/>
      </w:pPr>
      <w:r w:rsidRPr="004E4A59">
        <w:t>Займ или поручительство, полученные участником аудиторской группы или членом его семьи от аудируемого лица – кредитной организации, не создают угрозы независимости, если займ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2E63E0" w:rsidRPr="004E4A59" w:rsidRDefault="002E63E0" w:rsidP="00B47A17">
      <w:pPr>
        <w:pStyle w:val="a5"/>
        <w:numPr>
          <w:ilvl w:val="0"/>
          <w:numId w:val="17"/>
        </w:numPr>
        <w:ind w:left="0" w:firstLine="0"/>
        <w:jc w:val="both"/>
      </w:pPr>
      <w:r w:rsidRPr="004E4A59">
        <w:t>В случае, когда аудиторская организация или участник аудиторской группы, или член его семьи получают займ или поручительство от аудирумого лица, не являющегося кредитной организацией, возникшая угроза независимости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2E63E0" w:rsidRPr="004E4A59" w:rsidRDefault="002E63E0" w:rsidP="00B47A17">
      <w:pPr>
        <w:pStyle w:val="a5"/>
        <w:numPr>
          <w:ilvl w:val="0"/>
          <w:numId w:val="17"/>
        </w:numPr>
        <w:ind w:left="0" w:firstLine="0"/>
        <w:jc w:val="both"/>
      </w:pPr>
      <w:r w:rsidRPr="004E4A59">
        <w:lastRenderedPageBreak/>
        <w:t>В случае, если аудиторская организация, или участник аудиторской группы, или член его семьи предоставляют поручительство или займ аудируемому лицу,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2E63E0" w:rsidRPr="004E4A59" w:rsidRDefault="002E63E0" w:rsidP="00B47A17">
      <w:pPr>
        <w:pStyle w:val="a5"/>
        <w:numPr>
          <w:ilvl w:val="0"/>
          <w:numId w:val="17"/>
        </w:numPr>
        <w:ind w:left="0" w:firstLine="0"/>
        <w:jc w:val="both"/>
      </w:pPr>
      <w:r w:rsidRPr="004E4A59">
        <w:t>В случае, когда аудиторская организация, или участник аудиторской группы, или член его семьи имеют открытые депозиты или брокерский счет в аудируемом лице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2E63E0" w:rsidRPr="004E4A59" w:rsidRDefault="002E63E0" w:rsidP="00965B8B">
      <w:pPr>
        <w:pStyle w:val="3"/>
      </w:pPr>
      <w:bookmarkStart w:id="28" w:name="bookmark12"/>
      <w:bookmarkStart w:id="29" w:name="_Toc515445824"/>
      <w:bookmarkEnd w:id="28"/>
      <w:r w:rsidRPr="004E4A59">
        <w:t>Деловые взаимоотношения</w:t>
      </w:r>
      <w:bookmarkEnd w:id="29"/>
    </w:p>
    <w:p w:rsidR="002E63E0" w:rsidRPr="004E4A59" w:rsidRDefault="002E63E0" w:rsidP="00B47A17">
      <w:pPr>
        <w:pStyle w:val="a5"/>
        <w:numPr>
          <w:ilvl w:val="0"/>
          <w:numId w:val="17"/>
        </w:numPr>
        <w:ind w:left="0" w:firstLine="0"/>
        <w:jc w:val="both"/>
      </w:pPr>
      <w:r w:rsidRPr="004E4A59">
        <w:t>Тесные деловые взаимоотношения между аудиторской организацией, или участником аудиторской группы, или членом его семьи и аудируемым лицом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2E63E0" w:rsidRPr="004E4A59" w:rsidRDefault="002E63E0" w:rsidP="00B47A17">
      <w:pPr>
        <w:pStyle w:val="a5"/>
        <w:numPr>
          <w:ilvl w:val="0"/>
          <w:numId w:val="29"/>
        </w:numPr>
        <w:jc w:val="both"/>
      </w:pPr>
      <w:r w:rsidRPr="004E4A59">
        <w:t>наличие финансовой заинтересованности в совместном предприятии с: аудируемым лицом, или контролирующим его лицом, или руководителем или иным должностным лицом аудируемого лица, или иным лицом, выполняющим управленческие функции в аудируемом лице;</w:t>
      </w:r>
    </w:p>
    <w:p w:rsidR="002E63E0" w:rsidRPr="004E4A59" w:rsidRDefault="002E63E0" w:rsidP="00B47A17">
      <w:pPr>
        <w:pStyle w:val="a5"/>
        <w:numPr>
          <w:ilvl w:val="0"/>
          <w:numId w:val="29"/>
        </w:numPr>
        <w:jc w:val="both"/>
      </w:pPr>
      <w:r w:rsidRPr="004E4A59">
        <w:t>соглашения 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rsidR="002E63E0" w:rsidRPr="004E4A59" w:rsidRDefault="002E63E0" w:rsidP="00B47A17">
      <w:pPr>
        <w:pStyle w:val="a5"/>
        <w:numPr>
          <w:ilvl w:val="0"/>
          <w:numId w:val="29"/>
        </w:numPr>
        <w:jc w:val="both"/>
      </w:pPr>
      <w:r w:rsidRPr="004E4A59">
        <w:t>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аудируемого лица, или наоборот, аудируемое лицо распространяет или продвигает на рынке услуги или продукты аудиторской организации.</w:t>
      </w:r>
    </w:p>
    <w:p w:rsidR="002E63E0" w:rsidRPr="004E4A59" w:rsidRDefault="002E63E0" w:rsidP="00965B8B">
      <w:pPr>
        <w:pStyle w:val="a5"/>
        <w:ind w:firstLine="708"/>
        <w:jc w:val="both"/>
      </w:pPr>
      <w:r w:rsidRPr="004E4A59">
        <w:t>За исключением случаев, когда финансовая заинтересованность является не существенной, а деловые взаимоотношения носят не значимый характер для аудиторской организации и аудируемого лица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w:t>
      </w:r>
    </w:p>
    <w:p w:rsidR="002E63E0" w:rsidRPr="004E4A59" w:rsidRDefault="002E63E0" w:rsidP="00965B8B">
      <w:pPr>
        <w:pStyle w:val="a5"/>
        <w:ind w:firstLine="708"/>
        <w:jc w:val="both"/>
      </w:pPr>
      <w:r w:rsidRPr="004E4A59">
        <w:t>Применительно к участникам аудиторской группы, за исключением случаев, когда финансовая заинтересованность является не существенной, а деловые взаимоотношения носят не значимый характер, соответствующий участник аудиторской группы должен быть исключен из состава аудиторской группы.</w:t>
      </w:r>
    </w:p>
    <w:p w:rsidR="002E63E0" w:rsidRPr="004E4A59" w:rsidRDefault="002E63E0" w:rsidP="00965B8B">
      <w:pPr>
        <w:pStyle w:val="a5"/>
        <w:ind w:firstLine="708"/>
        <w:jc w:val="both"/>
      </w:pPr>
      <w:r w:rsidRPr="004E4A59">
        <w:t>Если деловые взаимоотношения имеют место между членом семьи участника аудиторской группы и аудируемым лицом или его руководством, значимость любой угрозы</w:t>
      </w:r>
      <w:r w:rsidR="00965B8B">
        <w:t xml:space="preserve"> </w:t>
      </w:r>
      <w:r w:rsidRPr="004E4A59">
        <w:t>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B47A17">
      <w:pPr>
        <w:pStyle w:val="a5"/>
        <w:numPr>
          <w:ilvl w:val="0"/>
          <w:numId w:val="17"/>
        </w:numPr>
        <w:ind w:left="0" w:firstLine="0"/>
        <w:jc w:val="both"/>
      </w:pPr>
      <w:r w:rsidRPr="004E4A59">
        <w:t>Деловые взаимоотношения, предполагающие наличие заинтересованности аудиторской организации, или участника аудиторской группы или членом его семьи в хозяйствующем субъекте с ограниченным кругом собственников в то время как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не создают угрозы независимости, при условии, что:</w:t>
      </w:r>
    </w:p>
    <w:p w:rsidR="002E63E0" w:rsidRPr="004E4A59" w:rsidRDefault="002E63E0" w:rsidP="00B47A17">
      <w:pPr>
        <w:pStyle w:val="a5"/>
        <w:numPr>
          <w:ilvl w:val="0"/>
          <w:numId w:val="30"/>
        </w:numPr>
        <w:jc w:val="both"/>
      </w:pPr>
      <w:r w:rsidRPr="004E4A59">
        <w:t>деловые взаимоотношения носят не значимый характер для аудиторской организации, участника аудиторской группы, члена его семьи, и аудируемого лица;</w:t>
      </w:r>
    </w:p>
    <w:p w:rsidR="002E63E0" w:rsidRPr="004E4A59" w:rsidRDefault="002E63E0" w:rsidP="00B47A17">
      <w:pPr>
        <w:pStyle w:val="a5"/>
        <w:numPr>
          <w:ilvl w:val="0"/>
          <w:numId w:val="30"/>
        </w:numPr>
        <w:jc w:val="both"/>
      </w:pPr>
      <w:r w:rsidRPr="004E4A59">
        <w:t>финансовая заинтересованность является не существенной для инвестора или группы инвесторов; и</w:t>
      </w:r>
    </w:p>
    <w:p w:rsidR="002E63E0" w:rsidRPr="004E4A59" w:rsidRDefault="002E63E0" w:rsidP="00B47A17">
      <w:pPr>
        <w:pStyle w:val="a5"/>
        <w:numPr>
          <w:ilvl w:val="0"/>
          <w:numId w:val="30"/>
        </w:numPr>
        <w:jc w:val="both"/>
      </w:pPr>
      <w:r w:rsidRPr="004E4A59">
        <w:t>финансовая заинтересованность инвестора или группы инвесторов не дают возможности им контролировать этот хозяйствующий субъект с ограниченным кругом собственников.</w:t>
      </w:r>
    </w:p>
    <w:p w:rsidR="002E63E0" w:rsidRPr="004E4A59" w:rsidRDefault="002E63E0" w:rsidP="00B47A17">
      <w:pPr>
        <w:pStyle w:val="a5"/>
        <w:numPr>
          <w:ilvl w:val="0"/>
          <w:numId w:val="17"/>
        </w:numPr>
        <w:ind w:left="0" w:firstLine="0"/>
        <w:jc w:val="both"/>
      </w:pPr>
      <w:r w:rsidRPr="004E4A59">
        <w:t xml:space="preserve">Приобретение товаров и услуг у аудирумого лица аудиторской организацией, или участником аудиторской группы, или членом его семьи, как правило, не создает угрозы независимости, если такая </w:t>
      </w:r>
      <w:r w:rsidRPr="004E4A59">
        <w:lastRenderedPageBreak/>
        <w:t>хозяйственная операция является частью обычного ведения дел. Однако подобные операции могут иметь такой характер и масштаб, что они будут приводить к возникновению угрозы личной заинтересованности.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965B8B" w:rsidRDefault="002E63E0" w:rsidP="00B47A17">
      <w:pPr>
        <w:pStyle w:val="a5"/>
        <w:numPr>
          <w:ilvl w:val="0"/>
          <w:numId w:val="31"/>
        </w:numPr>
        <w:jc w:val="both"/>
      </w:pPr>
      <w:r w:rsidRPr="004E4A59">
        <w:t>прекращение или сокращение масштабов хозяйственной операции;</w:t>
      </w:r>
    </w:p>
    <w:p w:rsidR="002E63E0" w:rsidRPr="004E4A59" w:rsidRDefault="002E63E0" w:rsidP="00B47A17">
      <w:pPr>
        <w:pStyle w:val="a5"/>
        <w:numPr>
          <w:ilvl w:val="0"/>
          <w:numId w:val="31"/>
        </w:numPr>
        <w:jc w:val="both"/>
      </w:pPr>
      <w:r w:rsidRPr="004E4A59">
        <w:t>исключение данного лица из состава аудиторской группы.</w:t>
      </w:r>
    </w:p>
    <w:p w:rsidR="002E63E0" w:rsidRPr="004E4A59" w:rsidRDefault="002E63E0" w:rsidP="00965B8B">
      <w:pPr>
        <w:pStyle w:val="3"/>
      </w:pPr>
      <w:bookmarkStart w:id="30" w:name="bookmark13"/>
      <w:bookmarkStart w:id="31" w:name="_Toc515445825"/>
      <w:bookmarkEnd w:id="30"/>
      <w:r w:rsidRPr="004E4A59">
        <w:t>Родство и личные взаимоотношения</w:t>
      </w:r>
      <w:bookmarkEnd w:id="31"/>
    </w:p>
    <w:p w:rsidR="002E63E0" w:rsidRPr="004E4A59" w:rsidRDefault="002E63E0" w:rsidP="00B47A17">
      <w:pPr>
        <w:pStyle w:val="a5"/>
        <w:numPr>
          <w:ilvl w:val="0"/>
          <w:numId w:val="17"/>
        </w:numPr>
        <w:ind w:left="0" w:firstLine="0"/>
        <w:jc w:val="both"/>
      </w:pPr>
      <w:r w:rsidRPr="004E4A59">
        <w:t>Родство или личные взаимоотношения между участником аудиторской группы и руководителем, или должностным лицом, или иным сотрудником (в зависимости от его полномочий) аудируемого лица может создать угрозу личной заинтересованности, угрозу близкого знакомства или угрозу шантажа. Наличие и значимость любых угроз зависит от ряда факторов, например, функций участника аудиторской группы, полномочий лица, состоящего в родстве или иного сотрудника в аудируемом лице, характера взаимоотношений.</w:t>
      </w:r>
    </w:p>
    <w:p w:rsidR="002E63E0" w:rsidRPr="004E4A59" w:rsidRDefault="002E63E0" w:rsidP="00B47A17">
      <w:pPr>
        <w:pStyle w:val="a5"/>
        <w:numPr>
          <w:ilvl w:val="0"/>
          <w:numId w:val="17"/>
        </w:numPr>
        <w:ind w:left="0" w:firstLine="0"/>
        <w:jc w:val="both"/>
      </w:pPr>
      <w:r w:rsidRPr="004E4A59">
        <w:t>В случаях, когда член семьи участника аудиторской группы:</w:t>
      </w:r>
    </w:p>
    <w:p w:rsidR="002E63E0" w:rsidRPr="004E4A59" w:rsidRDefault="002E63E0" w:rsidP="00B47A17">
      <w:pPr>
        <w:pStyle w:val="a5"/>
        <w:numPr>
          <w:ilvl w:val="0"/>
          <w:numId w:val="32"/>
        </w:numPr>
        <w:jc w:val="both"/>
      </w:pPr>
      <w:r w:rsidRPr="004E4A59">
        <w:t>является руководителем, или должностным лицом аудируемого лица; или</w:t>
      </w:r>
    </w:p>
    <w:p w:rsidR="002E63E0" w:rsidRPr="004E4A59" w:rsidRDefault="002E63E0" w:rsidP="00B47A17">
      <w:pPr>
        <w:pStyle w:val="a5"/>
        <w:numPr>
          <w:ilvl w:val="0"/>
          <w:numId w:val="32"/>
        </w:numPr>
        <w:jc w:val="both"/>
      </w:pPr>
      <w:r w:rsidRPr="004E4A59">
        <w:t>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 или</w:t>
      </w:r>
    </w:p>
    <w:p w:rsidR="002E63E0" w:rsidRPr="004E4A59" w:rsidRDefault="002E63E0" w:rsidP="00B47A17">
      <w:pPr>
        <w:pStyle w:val="a5"/>
        <w:numPr>
          <w:ilvl w:val="0"/>
          <w:numId w:val="32"/>
        </w:numPr>
        <w:jc w:val="both"/>
      </w:pPr>
      <w:r w:rsidRPr="004E4A59">
        <w:t>занимал такую должность в период выполнения задания по аудиту или в период, за который готовилась аудируемая бухгалтерская (финансовая) отчетность,</w:t>
      </w:r>
    </w:p>
    <w:p w:rsidR="002E63E0" w:rsidRPr="004E4A59" w:rsidRDefault="002E63E0" w:rsidP="006605B8">
      <w:pPr>
        <w:pStyle w:val="a5"/>
        <w:ind w:firstLine="708"/>
        <w:jc w:val="both"/>
      </w:pPr>
      <w:r w:rsidRPr="004E4A59">
        <w:t>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угроза является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2E63E0" w:rsidRPr="004E4A59" w:rsidRDefault="002E63E0" w:rsidP="00B47A17">
      <w:pPr>
        <w:pStyle w:val="a5"/>
        <w:numPr>
          <w:ilvl w:val="0"/>
          <w:numId w:val="17"/>
        </w:numPr>
        <w:ind w:left="0" w:firstLine="0"/>
        <w:jc w:val="both"/>
      </w:pPr>
      <w:r w:rsidRPr="004E4A59">
        <w:t>Угрозы независимости возникают в случаях, когда член семьи участника аудиторской группы является сотрудником аудируемого лица, занимающим должность, позволяющую ему оказывать значительное влияние на финансовое положение аудируемого лица, результаты его финансовой деятельности, или движение денежных средств. Значимость таких угроз зависит от таких факторов, как должность члена семьи и функции участника аудиторской группы.</w:t>
      </w:r>
    </w:p>
    <w:p w:rsidR="002E63E0" w:rsidRPr="004E4A59" w:rsidRDefault="002E63E0" w:rsidP="006605B8">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33"/>
        </w:numPr>
        <w:jc w:val="both"/>
      </w:pPr>
      <w:r w:rsidRPr="004E4A59">
        <w:t>исключение данного лица из состава аудиторской группы;</w:t>
      </w:r>
    </w:p>
    <w:p w:rsidR="002E63E0" w:rsidRPr="004E4A59" w:rsidRDefault="002E63E0" w:rsidP="00B47A17">
      <w:pPr>
        <w:pStyle w:val="a5"/>
        <w:numPr>
          <w:ilvl w:val="0"/>
          <w:numId w:val="33"/>
        </w:numPr>
        <w:jc w:val="both"/>
      </w:pPr>
      <w:r w:rsidRPr="004E4A59">
        <w:t>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члена его семьи.</w:t>
      </w:r>
    </w:p>
    <w:p w:rsidR="002E63E0" w:rsidRPr="004E4A59" w:rsidRDefault="002E63E0" w:rsidP="00B47A17">
      <w:pPr>
        <w:pStyle w:val="a5"/>
        <w:numPr>
          <w:ilvl w:val="0"/>
          <w:numId w:val="17"/>
        </w:numPr>
        <w:ind w:left="0" w:firstLine="0"/>
        <w:jc w:val="both"/>
      </w:pPr>
      <w:r w:rsidRPr="004E4A59">
        <w:t>Угрозы независимости возникают в случаях, когда родственник участника аудиторской группы:</w:t>
      </w:r>
    </w:p>
    <w:p w:rsidR="002E63E0" w:rsidRPr="004E4A59" w:rsidRDefault="002E63E0" w:rsidP="00B47A17">
      <w:pPr>
        <w:pStyle w:val="a5"/>
        <w:numPr>
          <w:ilvl w:val="0"/>
          <w:numId w:val="34"/>
        </w:numPr>
        <w:jc w:val="both"/>
      </w:pPr>
      <w:r w:rsidRPr="004E4A59">
        <w:t>является руководителем аудируемого лица или его должностным лицом;</w:t>
      </w:r>
    </w:p>
    <w:p w:rsidR="006605B8" w:rsidRDefault="002E63E0" w:rsidP="00B47A17">
      <w:pPr>
        <w:pStyle w:val="a5"/>
        <w:numPr>
          <w:ilvl w:val="0"/>
          <w:numId w:val="34"/>
        </w:numPr>
        <w:jc w:val="both"/>
      </w:pPr>
      <w:r w:rsidRPr="004E4A59">
        <w:t>является сотрудником аудируемого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w:t>
      </w:r>
    </w:p>
    <w:p w:rsidR="002E63E0" w:rsidRPr="004E4A59" w:rsidRDefault="002E63E0" w:rsidP="006605B8">
      <w:pPr>
        <w:pStyle w:val="a5"/>
        <w:ind w:firstLine="708"/>
        <w:jc w:val="both"/>
      </w:pPr>
      <w:r w:rsidRPr="004E4A59">
        <w:t>Значимость угроз зависит от следующих факторов:</w:t>
      </w:r>
    </w:p>
    <w:p w:rsidR="002E63E0" w:rsidRPr="004E4A59" w:rsidRDefault="002E63E0" w:rsidP="00B47A17">
      <w:pPr>
        <w:pStyle w:val="a5"/>
        <w:numPr>
          <w:ilvl w:val="0"/>
          <w:numId w:val="35"/>
        </w:numPr>
        <w:jc w:val="both"/>
      </w:pPr>
      <w:r w:rsidRPr="004E4A59">
        <w:t>характер взаимоотношений между участником аудиторской группы и родственником; б) должность родственника, работающего у аудируемого лица;</w:t>
      </w:r>
    </w:p>
    <w:p w:rsidR="002E63E0" w:rsidRPr="004E4A59" w:rsidRDefault="002E63E0" w:rsidP="00B47A17">
      <w:pPr>
        <w:pStyle w:val="a5"/>
        <w:numPr>
          <w:ilvl w:val="0"/>
          <w:numId w:val="35"/>
        </w:numPr>
        <w:jc w:val="both"/>
      </w:pPr>
      <w:r w:rsidRPr="004E4A59">
        <w:t>функции участника аудиторской группы.</w:t>
      </w:r>
    </w:p>
    <w:p w:rsidR="002E63E0" w:rsidRPr="004E4A59" w:rsidRDefault="002E63E0" w:rsidP="006605B8">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36"/>
        </w:numPr>
        <w:jc w:val="both"/>
      </w:pPr>
      <w:r w:rsidRPr="004E4A59">
        <w:t>исключение данного лица из состава аудиторской группы;</w:t>
      </w:r>
    </w:p>
    <w:p w:rsidR="002E63E0" w:rsidRPr="004E4A59" w:rsidRDefault="002E63E0" w:rsidP="00B47A17">
      <w:pPr>
        <w:pStyle w:val="a5"/>
        <w:numPr>
          <w:ilvl w:val="0"/>
          <w:numId w:val="36"/>
        </w:numPr>
        <w:jc w:val="both"/>
      </w:pPr>
      <w:r w:rsidRPr="004E4A59">
        <w:lastRenderedPageBreak/>
        <w:t>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p>
    <w:p w:rsidR="002E63E0" w:rsidRPr="004E4A59" w:rsidRDefault="002E63E0" w:rsidP="00B47A17">
      <w:pPr>
        <w:pStyle w:val="a5"/>
        <w:numPr>
          <w:ilvl w:val="0"/>
          <w:numId w:val="17"/>
        </w:numPr>
        <w:ind w:left="0" w:firstLine="0"/>
        <w:jc w:val="both"/>
      </w:pPr>
      <w:r w:rsidRPr="004E4A59">
        <w:t xml:space="preserve">Угрозы независимости возникают в случаях, когда участник аудиторской группы имеет тесные взаимоотношения с лицом, которое является директором аудируемого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аудируемого лица </w:t>
      </w:r>
      <w:r w:rsidR="006605B8">
        <w:t xml:space="preserve">или </w:t>
      </w:r>
      <w:r w:rsidRPr="004E4A59">
        <w:t xml:space="preserve">на составление бухгалтерской (финансовой) </w:t>
      </w:r>
      <w:r w:rsidR="006605B8">
        <w:t xml:space="preserve">отчетности </w:t>
      </w:r>
      <w:r w:rsidRPr="004E4A59">
        <w:t xml:space="preserve">в отношении которой аудиторская организация будет выражать мнение. В такой ситуации участник аудиторской группы должен получить консультацию </w:t>
      </w:r>
      <w:r w:rsidR="006605B8" w:rsidRPr="004E4A59">
        <w:t>в</w:t>
      </w:r>
      <w:r w:rsidR="006605B8">
        <w:t xml:space="preserve"> </w:t>
      </w:r>
      <w:r w:rsidR="006605B8" w:rsidRPr="004E4A59">
        <w:t>рамках,</w:t>
      </w:r>
      <w:r w:rsidRPr="004E4A59">
        <w:t xml:space="preserve"> установленных в аудиторской организации подходов и процедур. Значимость угроз зависит от следующих факторов:</w:t>
      </w:r>
    </w:p>
    <w:p w:rsidR="002E63E0" w:rsidRPr="004E4A59" w:rsidRDefault="002E63E0" w:rsidP="00B47A17">
      <w:pPr>
        <w:pStyle w:val="a5"/>
        <w:numPr>
          <w:ilvl w:val="0"/>
          <w:numId w:val="37"/>
        </w:numPr>
        <w:jc w:val="both"/>
      </w:pPr>
      <w:r w:rsidRPr="004E4A59">
        <w:t>характер взаимоотношений между таким лицом и участником аудиторской группы; б) должности такого лица, работающего в аудируемом лица;</w:t>
      </w:r>
    </w:p>
    <w:p w:rsidR="002E63E0" w:rsidRPr="004E4A59" w:rsidRDefault="002E63E0" w:rsidP="00B47A17">
      <w:pPr>
        <w:pStyle w:val="a5"/>
        <w:numPr>
          <w:ilvl w:val="0"/>
          <w:numId w:val="37"/>
        </w:numPr>
        <w:jc w:val="both"/>
      </w:pPr>
      <w:r w:rsidRPr="004E4A59">
        <w:t>функции участника аудиторской группы.</w:t>
      </w:r>
    </w:p>
    <w:p w:rsidR="00274960" w:rsidRDefault="002E63E0" w:rsidP="00274960">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38"/>
        </w:numPr>
        <w:jc w:val="both"/>
      </w:pPr>
      <w:r w:rsidRPr="004E4A59">
        <w:t>исключение данного лица из состава аудиторской группы;</w:t>
      </w:r>
    </w:p>
    <w:p w:rsidR="002E63E0" w:rsidRPr="004E4A59" w:rsidRDefault="002E63E0" w:rsidP="00B47A17">
      <w:pPr>
        <w:pStyle w:val="a5"/>
        <w:numPr>
          <w:ilvl w:val="0"/>
          <w:numId w:val="38"/>
        </w:numPr>
        <w:jc w:val="both"/>
      </w:pPr>
      <w:r w:rsidRPr="004E4A59">
        <w:t>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лица, с которым его связывают тесные взаимоотношения.</w:t>
      </w:r>
    </w:p>
    <w:p w:rsidR="002E63E0" w:rsidRPr="004E4A59" w:rsidRDefault="002E63E0" w:rsidP="00B47A17">
      <w:pPr>
        <w:pStyle w:val="a5"/>
        <w:numPr>
          <w:ilvl w:val="0"/>
          <w:numId w:val="17"/>
        </w:numPr>
        <w:ind w:left="0" w:firstLine="0"/>
        <w:jc w:val="both"/>
      </w:pPr>
      <w:r w:rsidRPr="004E4A59">
        <w:t>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аудируемого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становится известно о таких взаимоотношениях должны получить консультацию в контексте установленных в аудиторской организации принципов и процедур. Наличие и значимость любой угрозы зависит от следующих факторов:</w:t>
      </w:r>
    </w:p>
    <w:p w:rsidR="002E63E0" w:rsidRPr="004E4A59" w:rsidRDefault="002E63E0" w:rsidP="00B47A17">
      <w:pPr>
        <w:pStyle w:val="a5"/>
        <w:numPr>
          <w:ilvl w:val="0"/>
          <w:numId w:val="39"/>
        </w:numPr>
        <w:jc w:val="both"/>
      </w:pPr>
      <w:r w:rsidRPr="004E4A59">
        <w:t>характер взаимоотношений между лицом из руководящего состава аудиторской организации или ее сотрудником и руководителем аудируемого лица, его должностным лицом или сотрудником;</w:t>
      </w:r>
    </w:p>
    <w:p w:rsidR="002E63E0" w:rsidRPr="004E4A59" w:rsidRDefault="002E63E0" w:rsidP="00B47A17">
      <w:pPr>
        <w:pStyle w:val="a5"/>
        <w:numPr>
          <w:ilvl w:val="0"/>
          <w:numId w:val="39"/>
        </w:numPr>
        <w:jc w:val="both"/>
      </w:pPr>
      <w:r w:rsidRPr="004E4A59">
        <w:t>характер взаимодействия лица из руководящего состава аудиторской организации или ее сотрудника с аудиторской группой;</w:t>
      </w:r>
    </w:p>
    <w:p w:rsidR="002E63E0" w:rsidRPr="004E4A59" w:rsidRDefault="002E63E0" w:rsidP="00B47A17">
      <w:pPr>
        <w:pStyle w:val="a5"/>
        <w:numPr>
          <w:ilvl w:val="0"/>
          <w:numId w:val="39"/>
        </w:numPr>
        <w:jc w:val="both"/>
      </w:pPr>
      <w:r w:rsidRPr="004E4A59">
        <w:t>должность лица из руководящего состава аудиторской организации, или ее сотрудника;</w:t>
      </w:r>
    </w:p>
    <w:p w:rsidR="002E63E0" w:rsidRPr="004E4A59" w:rsidRDefault="002E63E0" w:rsidP="00B47A17">
      <w:pPr>
        <w:pStyle w:val="a5"/>
        <w:numPr>
          <w:ilvl w:val="0"/>
          <w:numId w:val="39"/>
        </w:numPr>
        <w:jc w:val="both"/>
      </w:pPr>
      <w:r w:rsidRPr="004E4A59">
        <w:t>должность лица, работающего у аудируемого лица.</w:t>
      </w:r>
    </w:p>
    <w:p w:rsidR="002E63E0" w:rsidRPr="004E4A59" w:rsidRDefault="002E63E0" w:rsidP="00274960">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40"/>
        </w:numPr>
        <w:jc w:val="both"/>
      </w:pPr>
      <w:r w:rsidRPr="004E4A59">
        <w:t>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по аудиту;</w:t>
      </w:r>
    </w:p>
    <w:p w:rsidR="002E63E0" w:rsidRPr="004E4A59" w:rsidRDefault="002E63E0" w:rsidP="00B47A17">
      <w:pPr>
        <w:pStyle w:val="a5"/>
        <w:numPr>
          <w:ilvl w:val="0"/>
          <w:numId w:val="40"/>
        </w:numPr>
        <w:jc w:val="both"/>
      </w:pPr>
      <w:r w:rsidRPr="004E4A59">
        <w:t>б) 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2E63E0" w:rsidRPr="004E4A59" w:rsidRDefault="002E63E0" w:rsidP="00B47A17">
      <w:pPr>
        <w:pStyle w:val="a5"/>
        <w:numPr>
          <w:ilvl w:val="0"/>
          <w:numId w:val="17"/>
        </w:numPr>
        <w:ind w:left="0" w:firstLine="0"/>
        <w:jc w:val="both"/>
      </w:pPr>
      <w:r w:rsidRPr="004E4A59">
        <w:t>Исключен (27.06.2013, протокол № 9).</w:t>
      </w:r>
    </w:p>
    <w:p w:rsidR="002E63E0" w:rsidRPr="004E4A59" w:rsidRDefault="002E63E0" w:rsidP="00274960">
      <w:pPr>
        <w:pStyle w:val="3"/>
      </w:pPr>
      <w:bookmarkStart w:id="32" w:name="bookmark14"/>
      <w:bookmarkStart w:id="33" w:name="_Toc515445826"/>
      <w:bookmarkEnd w:id="32"/>
      <w:r w:rsidRPr="004E4A59">
        <w:t>Трудовые отношения с аудируемым лицом</w:t>
      </w:r>
      <w:bookmarkEnd w:id="33"/>
    </w:p>
    <w:p w:rsidR="002E63E0" w:rsidRPr="004E4A59" w:rsidRDefault="002E63E0" w:rsidP="00B47A17">
      <w:pPr>
        <w:pStyle w:val="a5"/>
        <w:numPr>
          <w:ilvl w:val="0"/>
          <w:numId w:val="17"/>
        </w:numPr>
        <w:ind w:left="0" w:firstLine="0"/>
        <w:jc w:val="both"/>
      </w:pPr>
      <w:r w:rsidRPr="004E4A59">
        <w:t>Угрозы близкого знакомства или шантажа могут возникнуть в случае, когда руководитель аудируемого лица или должностное лицо, занимающее должность,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ранее был участником аудиторской группы или лицом из руководящего состава аудиторской организации.</w:t>
      </w:r>
    </w:p>
    <w:p w:rsidR="002E63E0" w:rsidRPr="004E4A59" w:rsidRDefault="002E63E0" w:rsidP="00B47A17">
      <w:pPr>
        <w:pStyle w:val="a5"/>
        <w:numPr>
          <w:ilvl w:val="0"/>
          <w:numId w:val="17"/>
        </w:numPr>
        <w:ind w:left="0" w:firstLine="0"/>
        <w:jc w:val="both"/>
      </w:pPr>
      <w:r w:rsidRPr="004E4A59">
        <w:t xml:space="preserve">В случае, когда бывший участник аудиторской группы или бывшее лицо из руководящего состава аудиторской организации перешли работать в аудируемое лицо на указанную в пункте 2.34 Правил </w:t>
      </w:r>
      <w:r w:rsidRPr="004E4A59">
        <w:lastRenderedPageBreak/>
        <w:t>независимости должность и между ним и аудиторской организацией по-прежнему существует значимая взаимосвязь, угроза независимости окажется настолько значимой, что никакие меры предосторожности не смогут свести ее до приемлемого уровня. 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переходит на работу к аудируемому лицу в качестве руководителя, должностного лица, сотрудника, занимающим должность, позволяющую оказывать значительное влияние на организацию и</w:t>
      </w:r>
      <w:r w:rsidR="00274960">
        <w:t xml:space="preserve"> </w:t>
      </w:r>
      <w:r w:rsidRPr="004E4A59">
        <w:t>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2E63E0" w:rsidRPr="004E4A59" w:rsidRDefault="002E63E0" w:rsidP="00B47A17">
      <w:pPr>
        <w:pStyle w:val="a5"/>
        <w:numPr>
          <w:ilvl w:val="0"/>
          <w:numId w:val="41"/>
        </w:numPr>
        <w:jc w:val="both"/>
      </w:pPr>
      <w:r w:rsidRPr="004E4A59">
        <w:t>данное лицо не имеет права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2E63E0" w:rsidRPr="004E4A59" w:rsidRDefault="002E63E0" w:rsidP="00B47A17">
      <w:pPr>
        <w:pStyle w:val="a5"/>
        <w:numPr>
          <w:ilvl w:val="0"/>
          <w:numId w:val="41"/>
        </w:numPr>
        <w:jc w:val="both"/>
      </w:pPr>
      <w:r w:rsidRPr="004E4A59">
        <w:t>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2E63E0" w:rsidRPr="004E4A59" w:rsidRDefault="002E63E0" w:rsidP="00B47A17">
      <w:pPr>
        <w:pStyle w:val="a5"/>
        <w:numPr>
          <w:ilvl w:val="0"/>
          <w:numId w:val="17"/>
        </w:numPr>
        <w:ind w:left="0" w:firstLine="0"/>
        <w:jc w:val="both"/>
      </w:pPr>
      <w:r w:rsidRPr="004E4A59">
        <w:t>В случае, когда бывший участник аудиторской группы или бывшее лицо из руководящего состава аудиторской организации перешло работать в аудируемое лицо на указанную в пункте 2.35 Правил независимости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следующих факторов:</w:t>
      </w:r>
    </w:p>
    <w:p w:rsidR="002E63E0" w:rsidRPr="004E4A59" w:rsidRDefault="002E63E0" w:rsidP="00B47A17">
      <w:pPr>
        <w:pStyle w:val="a5"/>
        <w:numPr>
          <w:ilvl w:val="0"/>
          <w:numId w:val="42"/>
        </w:numPr>
        <w:jc w:val="both"/>
      </w:pPr>
      <w:r w:rsidRPr="004E4A59">
        <w:t>должность данного лица в аудируемом лице;</w:t>
      </w:r>
    </w:p>
    <w:p w:rsidR="002E63E0" w:rsidRPr="004E4A59" w:rsidRDefault="002E63E0" w:rsidP="00B47A17">
      <w:pPr>
        <w:pStyle w:val="a5"/>
        <w:numPr>
          <w:ilvl w:val="0"/>
          <w:numId w:val="42"/>
        </w:numPr>
        <w:jc w:val="both"/>
      </w:pPr>
      <w:r w:rsidRPr="004E4A59">
        <w:t>любая вовлеченность данного лица в работу аудиторской группы;</w:t>
      </w:r>
    </w:p>
    <w:p w:rsidR="002E63E0" w:rsidRPr="004E4A59" w:rsidRDefault="002E63E0" w:rsidP="00B47A17">
      <w:pPr>
        <w:pStyle w:val="a5"/>
        <w:numPr>
          <w:ilvl w:val="0"/>
          <w:numId w:val="42"/>
        </w:numPr>
        <w:jc w:val="both"/>
      </w:pPr>
      <w:r w:rsidRPr="004E4A59">
        <w:t>период времени, прошедший с тех пор, как данное лицо являлось участником аудиторской группы или лицом из руководящего состава аудиторской организации;</w:t>
      </w:r>
    </w:p>
    <w:p w:rsidR="00274960" w:rsidRDefault="002E63E0" w:rsidP="00B47A17">
      <w:pPr>
        <w:pStyle w:val="a5"/>
        <w:numPr>
          <w:ilvl w:val="0"/>
          <w:numId w:val="42"/>
        </w:numPr>
        <w:jc w:val="both"/>
      </w:pPr>
      <w:r w:rsidRPr="004E4A59">
        <w:t xml:space="preserve">предыдущая должность, которую данное лицо занимали в аудиторской организации </w:t>
      </w:r>
      <w:r w:rsidR="00274960">
        <w:t xml:space="preserve">(например, </w:t>
      </w:r>
      <w:r w:rsidR="00D9171E">
        <w:t xml:space="preserve">было ли </w:t>
      </w:r>
      <w:r w:rsidR="00CD1676" w:rsidRPr="004E4A59">
        <w:t>данное лицо ответственно за поддержание регулярного общения с</w:t>
      </w:r>
      <w:r w:rsidRPr="004E4A59">
        <w:t xml:space="preserve"> руководством аудируемого лица или лицами, отвечающими за его корпоративное управление).</w:t>
      </w:r>
    </w:p>
    <w:p w:rsidR="00D9171E" w:rsidRDefault="002E63E0" w:rsidP="00D9171E">
      <w:pPr>
        <w:pStyle w:val="a5"/>
        <w:ind w:firstLine="708"/>
        <w:jc w:val="both"/>
      </w:pPr>
      <w:r w:rsidRPr="004E4A59">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w:t>
      </w:r>
      <w:r w:rsidR="00D9171E">
        <w:t xml:space="preserve"> </w:t>
      </w:r>
      <w:r w:rsidRPr="004E4A59">
        <w:t>уровня. Примерами таких мер предосторожности являются, в частности:</w:t>
      </w:r>
    </w:p>
    <w:p w:rsidR="002E63E0" w:rsidRPr="004E4A59" w:rsidRDefault="002E63E0" w:rsidP="00B47A17">
      <w:pPr>
        <w:pStyle w:val="a5"/>
        <w:numPr>
          <w:ilvl w:val="0"/>
          <w:numId w:val="43"/>
        </w:numPr>
        <w:jc w:val="both"/>
      </w:pPr>
      <w:r w:rsidRPr="004E4A59">
        <w:t>изменение программы аудита;</w:t>
      </w:r>
    </w:p>
    <w:p w:rsidR="002E63E0" w:rsidRPr="004E4A59" w:rsidRDefault="002E63E0" w:rsidP="00B47A17">
      <w:pPr>
        <w:pStyle w:val="a5"/>
        <w:numPr>
          <w:ilvl w:val="0"/>
          <w:numId w:val="43"/>
        </w:numPr>
        <w:jc w:val="both"/>
      </w:pPr>
      <w:r w:rsidRPr="004E4A59">
        <w:t>назначение в аудиторскую группу лиц, имеющих достаточный опыт для замены лиц, перешедших на работу в аудируемое лицо;</w:t>
      </w:r>
    </w:p>
    <w:p w:rsidR="002E63E0" w:rsidRPr="004E4A59" w:rsidRDefault="002E63E0" w:rsidP="00B47A17">
      <w:pPr>
        <w:pStyle w:val="a5"/>
        <w:numPr>
          <w:ilvl w:val="0"/>
          <w:numId w:val="43"/>
        </w:numPr>
        <w:jc w:val="both"/>
      </w:pPr>
      <w:r w:rsidRPr="004E4A59">
        <w:t>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p>
    <w:p w:rsidR="002E63E0" w:rsidRPr="00D9171E" w:rsidRDefault="002E63E0" w:rsidP="00D9171E">
      <w:pPr>
        <w:pStyle w:val="a5"/>
        <w:jc w:val="both"/>
        <w:rPr>
          <w:i/>
        </w:rPr>
      </w:pPr>
      <w:r w:rsidRPr="00D9171E">
        <w:rPr>
          <w:i/>
        </w:rPr>
        <w:t>(подпункт «г» в ред. от 21.03.2017, протокол № 32)</w:t>
      </w:r>
    </w:p>
    <w:p w:rsidR="002E63E0" w:rsidRPr="004E4A59" w:rsidRDefault="002E63E0" w:rsidP="00B47A17">
      <w:pPr>
        <w:pStyle w:val="a5"/>
        <w:numPr>
          <w:ilvl w:val="0"/>
          <w:numId w:val="17"/>
        </w:numPr>
        <w:ind w:left="0" w:firstLine="0"/>
        <w:jc w:val="both"/>
      </w:pPr>
      <w:r w:rsidRPr="004E4A59">
        <w:t>В случае, когда лицо, состоявшее ранее в руководстве аудиторской организации, занимает в хозяйствующем субъекте должность, позволяющую ему оказывать значительное влияние на организацию и ведение бухгалтерского учета этим хозяйствующим субъектом и на составление бухгалтерской (финансовой) отчетности, и впоследствии хозяйствующий субъект становится аудируемым лицом, то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B47A17">
      <w:pPr>
        <w:pStyle w:val="a5"/>
        <w:numPr>
          <w:ilvl w:val="0"/>
          <w:numId w:val="17"/>
        </w:numPr>
        <w:ind w:left="0" w:firstLine="0"/>
        <w:jc w:val="both"/>
      </w:pPr>
      <w:r w:rsidRPr="004E4A59">
        <w:t xml:space="preserve">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работать в аудируемом лице в будущем. Подходы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 При получении такого уведомления значимость любой угрозы должна быть оценена и </w:t>
      </w:r>
      <w:r w:rsidR="00D9171E">
        <w:t xml:space="preserve">при </w:t>
      </w:r>
      <w:r w:rsidRPr="004E4A59">
        <w:t>необходимости должны быть приняты меры предосторожности для</w:t>
      </w:r>
      <w:r w:rsidR="00D9171E">
        <w:t xml:space="preserve"> устранения </w:t>
      </w:r>
      <w:r w:rsidR="00D9171E" w:rsidRPr="004E4A59">
        <w:t xml:space="preserve">угрозы или сведения ее </w:t>
      </w:r>
      <w:r w:rsidR="00CD1676" w:rsidRPr="004E4A59">
        <w:t>до приемлемого уровня</w:t>
      </w:r>
      <w:r w:rsidR="00D9171E">
        <w:t xml:space="preserve">. </w:t>
      </w:r>
      <w:r w:rsidR="00D9171E" w:rsidRPr="004E4A59">
        <w:t>Примерами таких мер</w:t>
      </w:r>
      <w:r w:rsidRPr="004E4A59">
        <w:t xml:space="preserve"> предосторожности являются, в частности:</w:t>
      </w:r>
    </w:p>
    <w:p w:rsidR="002E63E0" w:rsidRPr="004E4A59" w:rsidRDefault="002E63E0" w:rsidP="00B47A17">
      <w:pPr>
        <w:pStyle w:val="a5"/>
        <w:numPr>
          <w:ilvl w:val="0"/>
          <w:numId w:val="44"/>
        </w:numPr>
        <w:jc w:val="both"/>
      </w:pPr>
      <w:r w:rsidRPr="004E4A59">
        <w:t>исключение данного лица из аудиторской группы;</w:t>
      </w:r>
    </w:p>
    <w:p w:rsidR="002E63E0" w:rsidRPr="004E4A59" w:rsidRDefault="002E63E0" w:rsidP="00B47A17">
      <w:pPr>
        <w:pStyle w:val="a5"/>
        <w:numPr>
          <w:ilvl w:val="0"/>
          <w:numId w:val="44"/>
        </w:numPr>
        <w:jc w:val="both"/>
      </w:pPr>
      <w:r w:rsidRPr="004E4A59">
        <w:t>проверка любых значимых суждений, вынесенных данным лицом во время его работы в аудиторской группе.</w:t>
      </w:r>
    </w:p>
    <w:p w:rsidR="002E63E0" w:rsidRPr="004E4A59" w:rsidRDefault="002E63E0" w:rsidP="00D9171E">
      <w:pPr>
        <w:pStyle w:val="3"/>
      </w:pPr>
      <w:bookmarkStart w:id="34" w:name="bookmark15"/>
      <w:bookmarkStart w:id="35" w:name="_Toc515445827"/>
      <w:bookmarkEnd w:id="34"/>
      <w:r w:rsidRPr="004E4A59">
        <w:lastRenderedPageBreak/>
        <w:t xml:space="preserve">Аудируемые лица, являющиеся </w:t>
      </w:r>
      <w:bookmarkStart w:id="36" w:name="bookmark16"/>
      <w:bookmarkEnd w:id="36"/>
      <w:r w:rsidRPr="004E4A59">
        <w:t>общественно значимыми хозяйствующими субъектами</w:t>
      </w:r>
      <w:bookmarkEnd w:id="35"/>
    </w:p>
    <w:p w:rsidR="002E63E0" w:rsidRPr="004E4A59" w:rsidRDefault="002E63E0" w:rsidP="00B47A17">
      <w:pPr>
        <w:pStyle w:val="a5"/>
        <w:numPr>
          <w:ilvl w:val="0"/>
          <w:numId w:val="17"/>
        </w:numPr>
        <w:ind w:left="0" w:firstLine="0"/>
        <w:jc w:val="both"/>
      </w:pPr>
      <w:r w:rsidRPr="004E4A59">
        <w:t xml:space="preserve">Угрозы близкого знакомства или угрозы шантажа возникают в </w:t>
      </w:r>
      <w:r w:rsidR="00D9171E" w:rsidRPr="004E4A59">
        <w:t>случае, когда</w:t>
      </w:r>
      <w:r w:rsidRPr="004E4A59">
        <w:t xml:space="preserve"> ключевое лицо, осуществляющее руководство заданием по аудиту, переходит на работу к аудируемому лицу, являющемуся общественно значимым хозяйствующим субъектом:</w:t>
      </w:r>
    </w:p>
    <w:p w:rsidR="002E63E0" w:rsidRPr="004E4A59" w:rsidRDefault="00D9171E" w:rsidP="00B47A17">
      <w:pPr>
        <w:pStyle w:val="a5"/>
        <w:numPr>
          <w:ilvl w:val="0"/>
          <w:numId w:val="45"/>
        </w:numPr>
        <w:jc w:val="both"/>
      </w:pPr>
      <w:r>
        <w:t xml:space="preserve">в </w:t>
      </w:r>
      <w:r w:rsidR="002E63E0" w:rsidRPr="004E4A59">
        <w:t>качестве руководителя или должностного лица;</w:t>
      </w:r>
    </w:p>
    <w:p w:rsidR="002E63E0" w:rsidRPr="004E4A59" w:rsidRDefault="002E63E0" w:rsidP="00B47A17">
      <w:pPr>
        <w:pStyle w:val="a5"/>
        <w:numPr>
          <w:ilvl w:val="0"/>
          <w:numId w:val="45"/>
        </w:numPr>
        <w:jc w:val="both"/>
      </w:pPr>
      <w:r w:rsidRPr="004E4A59">
        <w:t>на должность, позволяющую ему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2E63E0" w:rsidRPr="004E4A59" w:rsidRDefault="002E63E0" w:rsidP="00D9171E">
      <w:pPr>
        <w:pStyle w:val="a5"/>
        <w:ind w:firstLine="708"/>
        <w:jc w:val="both"/>
      </w:pPr>
      <w:r w:rsidRPr="004E4A59">
        <w:t>Под ключевым лицом, осуществляющим руководство заданием по аудиту, 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rsidR="002E63E0" w:rsidRPr="004E4A59" w:rsidRDefault="002E63E0" w:rsidP="00D9171E">
      <w:pPr>
        <w:pStyle w:val="a5"/>
        <w:ind w:firstLine="708"/>
        <w:jc w:val="both"/>
      </w:pPr>
      <w:r w:rsidRPr="004E4A59">
        <w:t>Независимость будет считаться нарушенной, за исключением случаев, когда общественно значимый хозяйствующий субъект выпустил проаудированную бухгалтерскую (финансовую) отчетность за период не менее двенадцати месяцев после того, как соответствующее лицо перестало являться ключевым лицом, осуществляющим руководство заданием по аудиту, 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w:t>
      </w:r>
    </w:p>
    <w:p w:rsidR="002E63E0" w:rsidRPr="004E4A59" w:rsidRDefault="002E63E0" w:rsidP="00B47A17">
      <w:pPr>
        <w:pStyle w:val="a5"/>
        <w:numPr>
          <w:ilvl w:val="0"/>
          <w:numId w:val="17"/>
        </w:numPr>
        <w:ind w:left="0" w:firstLine="0"/>
        <w:jc w:val="both"/>
      </w:pPr>
      <w:r w:rsidRPr="004E4A59">
        <w:t>Угроза шантажа возникает в случаях, когда лицо, являвшееся ранее единоличным исполнительным органом аудиторской организации, переходит на работу в аудируемое лицо, которое является общественно значимым хозяйствующим субъектом:</w:t>
      </w:r>
    </w:p>
    <w:p w:rsidR="002E63E0" w:rsidRPr="004E4A59" w:rsidRDefault="002E63E0" w:rsidP="00B47A17">
      <w:pPr>
        <w:pStyle w:val="a5"/>
        <w:numPr>
          <w:ilvl w:val="0"/>
          <w:numId w:val="46"/>
        </w:numPr>
        <w:jc w:val="both"/>
      </w:pPr>
      <w:r w:rsidRPr="004E4A59">
        <w:t>на должность, позволяющую ему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w:t>
      </w:r>
    </w:p>
    <w:p w:rsidR="002E63E0" w:rsidRPr="004E4A59" w:rsidRDefault="002E63E0" w:rsidP="00B47A17">
      <w:pPr>
        <w:pStyle w:val="a5"/>
        <w:numPr>
          <w:ilvl w:val="0"/>
          <w:numId w:val="46"/>
        </w:numPr>
        <w:jc w:val="both"/>
      </w:pPr>
      <w:r w:rsidRPr="004E4A59">
        <w:t>в качестве руководителя или должностного лица.</w:t>
      </w:r>
    </w:p>
    <w:p w:rsidR="002E63E0" w:rsidRPr="004E4A59" w:rsidRDefault="002E63E0" w:rsidP="00482671">
      <w:pPr>
        <w:pStyle w:val="a5"/>
        <w:ind w:firstLine="708"/>
        <w:jc w:val="both"/>
      </w:pPr>
      <w:r w:rsidRPr="004E4A59">
        <w:t>Независимость будет считаться нарушенной, если не прошло двенадцати месяцев с момента, когда данное лицо перестало являться единоличным исполнительным органом аудиторской организации.</w:t>
      </w:r>
    </w:p>
    <w:p w:rsidR="002E63E0" w:rsidRPr="004E4A59" w:rsidRDefault="002E63E0" w:rsidP="00B47A17">
      <w:pPr>
        <w:pStyle w:val="a5"/>
        <w:numPr>
          <w:ilvl w:val="0"/>
          <w:numId w:val="17"/>
        </w:numPr>
        <w:ind w:left="0" w:firstLine="0"/>
        <w:jc w:val="both"/>
      </w:pPr>
      <w:r w:rsidRPr="004E4A59">
        <w:t>Независимость не будет считаться нарушенной в случае, когда в результате объединения бизнеса ключевое лицо, осуществляющее руководство заданием по аудиту, или лицо, являвшееся единоличным исполнительным органом аудиторской организации, переходит на работу в аудируемое лицо, как указано в пунктах 2.39 и 2.40 Правил независимости, и:</w:t>
      </w:r>
    </w:p>
    <w:p w:rsidR="002E63E0" w:rsidRPr="004E4A59" w:rsidRDefault="002E63E0" w:rsidP="00B47A17">
      <w:pPr>
        <w:pStyle w:val="a5"/>
        <w:numPr>
          <w:ilvl w:val="0"/>
          <w:numId w:val="47"/>
        </w:numPr>
        <w:jc w:val="both"/>
      </w:pPr>
      <w:r w:rsidRPr="004E4A59">
        <w:t>принятие должности состоялось в отсутствие информации об объединении бизнеса;</w:t>
      </w:r>
    </w:p>
    <w:p w:rsidR="002E63E0" w:rsidRPr="004E4A59" w:rsidRDefault="002E63E0" w:rsidP="00B47A17">
      <w:pPr>
        <w:pStyle w:val="a5"/>
        <w:numPr>
          <w:ilvl w:val="0"/>
          <w:numId w:val="47"/>
        </w:numPr>
        <w:jc w:val="both"/>
      </w:pPr>
      <w:r w:rsidRPr="004E4A59">
        <w:t>какие-либо пособия или выплаты данному лицу со стороны аудиторской организации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2E63E0" w:rsidRPr="004E4A59" w:rsidRDefault="002E63E0" w:rsidP="00B47A17">
      <w:pPr>
        <w:pStyle w:val="a5"/>
        <w:numPr>
          <w:ilvl w:val="0"/>
          <w:numId w:val="47"/>
        </w:numPr>
        <w:jc w:val="both"/>
      </w:pPr>
      <w:r w:rsidRPr="004E4A59">
        <w:t>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2E63E0" w:rsidRPr="004E4A59" w:rsidRDefault="002E63E0" w:rsidP="00B47A17">
      <w:pPr>
        <w:pStyle w:val="a5"/>
        <w:numPr>
          <w:ilvl w:val="0"/>
          <w:numId w:val="47"/>
        </w:numPr>
        <w:jc w:val="both"/>
      </w:pPr>
      <w:r w:rsidRPr="004E4A59">
        <w:t>должность, занимаемая данным лицом в аудируемом лице, обсуждалась с лицами, отвечающими за корпоративное управление аудируемого лица.</w:t>
      </w:r>
    </w:p>
    <w:p w:rsidR="002E63E0" w:rsidRPr="00482671" w:rsidRDefault="002E63E0" w:rsidP="00482671">
      <w:pPr>
        <w:pStyle w:val="a5"/>
        <w:jc w:val="both"/>
        <w:rPr>
          <w:i/>
        </w:rPr>
      </w:pPr>
      <w:r w:rsidRPr="00482671">
        <w:rPr>
          <w:i/>
        </w:rPr>
        <w:t>(подпункт «г» в ред. от 21.03.2017, протокол № 32)</w:t>
      </w:r>
    </w:p>
    <w:p w:rsidR="002E63E0" w:rsidRPr="004E4A59" w:rsidRDefault="002E63E0" w:rsidP="00482671">
      <w:pPr>
        <w:pStyle w:val="a5"/>
        <w:jc w:val="both"/>
      </w:pPr>
    </w:p>
    <w:p w:rsidR="002E63E0" w:rsidRPr="004E4A59" w:rsidRDefault="002E63E0" w:rsidP="00482671">
      <w:pPr>
        <w:pStyle w:val="3"/>
      </w:pPr>
      <w:bookmarkStart w:id="37" w:name="_Toc515445828"/>
      <w:r w:rsidRPr="004E4A59">
        <w:t>Временные назначения.</w:t>
      </w:r>
      <w:bookmarkEnd w:id="37"/>
    </w:p>
    <w:p w:rsidR="002E63E0" w:rsidRPr="00482671" w:rsidRDefault="002E63E0" w:rsidP="00482671">
      <w:pPr>
        <w:pStyle w:val="a5"/>
        <w:jc w:val="both"/>
        <w:rPr>
          <w:i/>
        </w:rPr>
      </w:pPr>
      <w:r w:rsidRPr="00482671">
        <w:rPr>
          <w:i/>
        </w:rPr>
        <w:t>Исключен (21.03.2017, протокол № 32)</w:t>
      </w:r>
    </w:p>
    <w:p w:rsidR="002E63E0" w:rsidRPr="004E4A59" w:rsidRDefault="002E63E0" w:rsidP="00482671">
      <w:pPr>
        <w:pStyle w:val="a5"/>
        <w:jc w:val="both"/>
      </w:pPr>
    </w:p>
    <w:p w:rsidR="002E63E0" w:rsidRPr="004E4A59" w:rsidRDefault="002E63E0" w:rsidP="00B47A17">
      <w:pPr>
        <w:pStyle w:val="a5"/>
        <w:numPr>
          <w:ilvl w:val="0"/>
          <w:numId w:val="17"/>
        </w:numPr>
        <w:ind w:left="0" w:firstLine="0"/>
        <w:jc w:val="both"/>
      </w:pPr>
      <w:r w:rsidRPr="004E4A59">
        <w:t>Исключен (21.03.2017, протокол № 32)</w:t>
      </w:r>
    </w:p>
    <w:p w:rsidR="002E63E0" w:rsidRPr="004E4A59" w:rsidRDefault="002E63E0" w:rsidP="00482671">
      <w:pPr>
        <w:pStyle w:val="3"/>
      </w:pPr>
      <w:bookmarkStart w:id="38" w:name="bookmark17"/>
      <w:bookmarkStart w:id="39" w:name="_Toc515445829"/>
      <w:bookmarkEnd w:id="38"/>
      <w:r w:rsidRPr="004E4A59">
        <w:lastRenderedPageBreak/>
        <w:t>Недавнее оказание услуг аудируемому лицу</w:t>
      </w:r>
      <w:bookmarkEnd w:id="39"/>
    </w:p>
    <w:p w:rsidR="002E63E0" w:rsidRPr="004E4A59" w:rsidRDefault="002E63E0" w:rsidP="00B47A17">
      <w:pPr>
        <w:pStyle w:val="a5"/>
        <w:numPr>
          <w:ilvl w:val="0"/>
          <w:numId w:val="17"/>
        </w:numPr>
        <w:ind w:left="0" w:firstLine="0"/>
        <w:jc w:val="both"/>
      </w:pPr>
      <w:r w:rsidRPr="004E4A59">
        <w:t>Угрозы личной заинтересованности, самоконтроля или близкого знакомства могут возникнуть в случае, когда участник аудиторской группы недавно являлся руководителем, должностным лицом, сотрудником аудируемого лица. Такая ситуация может возникнуть в случае, когда, например, участнику аудиторской группы окажется нужным проверить какие- то статьи отчетности, текущие учетные записи по которым он же и осуществлял, работая в аудируемом лице.</w:t>
      </w:r>
    </w:p>
    <w:p w:rsidR="002E63E0" w:rsidRPr="004E4A59" w:rsidRDefault="002E63E0" w:rsidP="00B47A17">
      <w:pPr>
        <w:pStyle w:val="a5"/>
        <w:numPr>
          <w:ilvl w:val="0"/>
          <w:numId w:val="17"/>
        </w:numPr>
        <w:ind w:left="0" w:firstLine="0"/>
        <w:jc w:val="both"/>
      </w:pPr>
      <w:r w:rsidRPr="004E4A59">
        <w:t>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аудируемого лица, или его должность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никакие меры предосторожности не смогут свести ее до приемлемого уровня. Следовательно, такие лица не должны назначаться в состав аудиторской группы.</w:t>
      </w:r>
    </w:p>
    <w:p w:rsidR="002E63E0" w:rsidRPr="004E4A59" w:rsidRDefault="002E63E0" w:rsidP="00B47A17">
      <w:pPr>
        <w:pStyle w:val="a5"/>
        <w:numPr>
          <w:ilvl w:val="0"/>
          <w:numId w:val="17"/>
        </w:numPr>
        <w:ind w:left="0" w:firstLine="0"/>
        <w:jc w:val="both"/>
      </w:pPr>
      <w:r w:rsidRPr="004E4A59">
        <w:t>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аудируемого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Например, такие угрозы возникают в случае, когда принятые таким лицом решения или выполненная им работа в периоде, когда он работал в аудируемом лице, подлежат оценке в текущем периоде в ходе аудита. Наличие и значимость любых угроз будет зависеть от следующих факторов:</w:t>
      </w:r>
    </w:p>
    <w:p w:rsidR="002E63E0" w:rsidRPr="004E4A59" w:rsidRDefault="002E63E0" w:rsidP="00B47A17">
      <w:pPr>
        <w:pStyle w:val="a5"/>
        <w:numPr>
          <w:ilvl w:val="0"/>
          <w:numId w:val="48"/>
        </w:numPr>
        <w:jc w:val="both"/>
      </w:pPr>
      <w:r w:rsidRPr="004E4A59">
        <w:t>должность, которую занимало данное лицо, работая ранее в аудируемом лице;</w:t>
      </w:r>
    </w:p>
    <w:p w:rsidR="00482671" w:rsidRDefault="002E63E0" w:rsidP="00B47A17">
      <w:pPr>
        <w:pStyle w:val="a5"/>
        <w:numPr>
          <w:ilvl w:val="0"/>
          <w:numId w:val="48"/>
        </w:numPr>
        <w:jc w:val="both"/>
      </w:pPr>
      <w:r w:rsidRPr="004E4A59">
        <w:t>период времени, в течение которого данное лицо не работает в аудируемом лице;</w:t>
      </w:r>
    </w:p>
    <w:p w:rsidR="002E63E0" w:rsidRPr="004E4A59" w:rsidRDefault="002E63E0" w:rsidP="00B47A17">
      <w:pPr>
        <w:pStyle w:val="a5"/>
        <w:numPr>
          <w:ilvl w:val="0"/>
          <w:numId w:val="48"/>
        </w:numPr>
        <w:jc w:val="both"/>
      </w:pPr>
      <w:r w:rsidRPr="004E4A59">
        <w:t>функции данного лица как участника аудиторской группы.</w:t>
      </w:r>
    </w:p>
    <w:p w:rsidR="002E63E0" w:rsidRPr="004E4A59" w:rsidRDefault="002E63E0" w:rsidP="00482671">
      <w:pPr>
        <w:pStyle w:val="a5"/>
        <w:ind w:firstLine="708"/>
        <w:jc w:val="both"/>
      </w:pPr>
      <w:r w:rsidRPr="004E4A59">
        <w:t xml:space="preserve">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00482671" w:rsidRPr="004E4A59">
        <w:t>Примером таких мер предосторожности является проведение третьим</w:t>
      </w:r>
      <w:r w:rsidR="00482671">
        <w:t xml:space="preserve"> </w:t>
      </w:r>
      <w:r w:rsidR="00482671" w:rsidRPr="004E4A59">
        <w:t>лицом</w:t>
      </w:r>
      <w:r w:rsidRPr="004E4A59">
        <w:t>,</w:t>
      </w:r>
      <w:r w:rsidR="00482671">
        <w:t xml:space="preserve"> обладающим </w:t>
      </w:r>
      <w:r w:rsidR="00482671" w:rsidRPr="004E4A59">
        <w:t>необходимыми профессиональными знаниями и квалификацией, проверки</w:t>
      </w:r>
      <w:r w:rsidR="00482671">
        <w:t xml:space="preserve"> </w:t>
      </w:r>
      <w:r w:rsidRPr="004E4A59">
        <w:t xml:space="preserve">работы данного лица в качестве участника аудиторской </w:t>
      </w:r>
      <w:r w:rsidR="00482671">
        <w:t>группы.</w:t>
      </w:r>
    </w:p>
    <w:p w:rsidR="002E63E0" w:rsidRPr="004E4A59" w:rsidRDefault="002E63E0" w:rsidP="00482671">
      <w:pPr>
        <w:pStyle w:val="3"/>
      </w:pPr>
      <w:bookmarkStart w:id="40" w:name="bookmark18"/>
      <w:bookmarkStart w:id="41" w:name="_Toc515445830"/>
      <w:bookmarkEnd w:id="40"/>
      <w:r w:rsidRPr="004E4A59">
        <w:t>Трудовые отношения с аудируемым лицом</w:t>
      </w:r>
      <w:bookmarkStart w:id="42" w:name="bookmark19"/>
      <w:bookmarkEnd w:id="42"/>
      <w:r w:rsidR="00482671">
        <w:t xml:space="preserve"> </w:t>
      </w:r>
      <w:r w:rsidRPr="004E4A59">
        <w:t>в качестве директора или должностного лица</w:t>
      </w:r>
      <w:bookmarkEnd w:id="41"/>
    </w:p>
    <w:p w:rsidR="002E63E0" w:rsidRPr="004E4A59" w:rsidRDefault="002E63E0" w:rsidP="00B47A17">
      <w:pPr>
        <w:pStyle w:val="a5"/>
        <w:numPr>
          <w:ilvl w:val="0"/>
          <w:numId w:val="17"/>
        </w:numPr>
        <w:ind w:left="0" w:firstLine="0"/>
        <w:jc w:val="both"/>
      </w:pPr>
      <w:r w:rsidRPr="004E4A59">
        <w:t>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аудируемого лица,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аудируемого лица.</w:t>
      </w:r>
    </w:p>
    <w:p w:rsidR="002E63E0" w:rsidRPr="00883702" w:rsidRDefault="002E63E0" w:rsidP="00883702">
      <w:pPr>
        <w:pStyle w:val="3"/>
      </w:pPr>
      <w:bookmarkStart w:id="43" w:name="bookmark20"/>
      <w:bookmarkStart w:id="44" w:name="_Toc515445831"/>
      <w:bookmarkEnd w:id="43"/>
      <w:r w:rsidRPr="004E4A59">
        <w:t>Продолжающееся взаимодействие старшего персонала аудита</w:t>
      </w:r>
      <w:bookmarkStart w:id="45" w:name="bookmark21"/>
      <w:bookmarkEnd w:id="45"/>
      <w:r w:rsidR="00482671">
        <w:t xml:space="preserve"> </w:t>
      </w:r>
      <w:r w:rsidRPr="004E4A59">
        <w:t>с аудируемым лицом (включая вопросы ротации руководителей заданий по аудиту)</w:t>
      </w:r>
      <w:bookmarkEnd w:id="44"/>
    </w:p>
    <w:p w:rsidR="002E63E0" w:rsidRDefault="002E63E0" w:rsidP="00883702">
      <w:pPr>
        <w:pStyle w:val="a5"/>
        <w:jc w:val="center"/>
        <w:rPr>
          <w:b/>
          <w:i/>
        </w:rPr>
      </w:pPr>
      <w:bookmarkStart w:id="46" w:name="bookmark22"/>
      <w:bookmarkEnd w:id="46"/>
      <w:r w:rsidRPr="00883702">
        <w:rPr>
          <w:b/>
          <w:i/>
        </w:rPr>
        <w:t>Общие положения</w:t>
      </w:r>
    </w:p>
    <w:p w:rsidR="00883702" w:rsidRPr="00883702" w:rsidRDefault="00883702" w:rsidP="00883702">
      <w:pPr>
        <w:pStyle w:val="a5"/>
        <w:jc w:val="center"/>
        <w:rPr>
          <w:b/>
          <w:i/>
        </w:rPr>
      </w:pPr>
    </w:p>
    <w:p w:rsidR="002E63E0" w:rsidRPr="004E4A59" w:rsidRDefault="002E63E0" w:rsidP="00B47A17">
      <w:pPr>
        <w:pStyle w:val="a5"/>
        <w:numPr>
          <w:ilvl w:val="0"/>
          <w:numId w:val="17"/>
        </w:numPr>
        <w:ind w:left="0" w:firstLine="0"/>
        <w:jc w:val="both"/>
      </w:pPr>
      <w:r w:rsidRPr="004E4A59">
        <w:t>Угрозы близкого знакомства и личной заинтересованности возникают в случае привлечения одного и того же старшего персонала к выполнению задания по аудиту для одного и того же аудируемого лица на протяжении длительного периода времени. Значимость угроз зависит от следующих факторов:</w:t>
      </w:r>
    </w:p>
    <w:p w:rsidR="002E63E0" w:rsidRPr="004E4A59" w:rsidRDefault="002E63E0" w:rsidP="00B47A17">
      <w:pPr>
        <w:pStyle w:val="a5"/>
        <w:numPr>
          <w:ilvl w:val="0"/>
          <w:numId w:val="49"/>
        </w:numPr>
        <w:jc w:val="both"/>
      </w:pPr>
      <w:r w:rsidRPr="004E4A59">
        <w:t>период времени, в течение которого данное лицо являлось участником аудиторской группы;</w:t>
      </w:r>
    </w:p>
    <w:p w:rsidR="002E63E0" w:rsidRPr="004E4A59" w:rsidRDefault="002E63E0" w:rsidP="00B47A17">
      <w:pPr>
        <w:pStyle w:val="a5"/>
        <w:numPr>
          <w:ilvl w:val="0"/>
          <w:numId w:val="49"/>
        </w:numPr>
        <w:jc w:val="both"/>
      </w:pPr>
      <w:r w:rsidRPr="004E4A59">
        <w:t>функции данного лица в аудиторской группе; в) структура аудиторской организации;</w:t>
      </w:r>
    </w:p>
    <w:p w:rsidR="002E63E0" w:rsidRPr="004E4A59" w:rsidRDefault="002E63E0" w:rsidP="00B47A17">
      <w:pPr>
        <w:pStyle w:val="a5"/>
        <w:numPr>
          <w:ilvl w:val="0"/>
          <w:numId w:val="49"/>
        </w:numPr>
        <w:jc w:val="both"/>
      </w:pPr>
      <w:r w:rsidRPr="004E4A59">
        <w:t>характер задания по аудиту;</w:t>
      </w:r>
    </w:p>
    <w:p w:rsidR="002E63E0" w:rsidRPr="004E4A59" w:rsidRDefault="002E63E0" w:rsidP="00B47A17">
      <w:pPr>
        <w:pStyle w:val="a5"/>
        <w:numPr>
          <w:ilvl w:val="0"/>
          <w:numId w:val="49"/>
        </w:numPr>
        <w:jc w:val="both"/>
      </w:pPr>
      <w:r w:rsidRPr="004E4A59">
        <w:t xml:space="preserve">менялся ли состав руководства и другого управленческого персонала </w:t>
      </w:r>
      <w:r w:rsidR="00883702">
        <w:t xml:space="preserve">аудируемого </w:t>
      </w:r>
      <w:r w:rsidRPr="004E4A59">
        <w:t>лица;</w:t>
      </w:r>
    </w:p>
    <w:p w:rsidR="002E63E0" w:rsidRPr="004E4A59" w:rsidRDefault="002E63E0" w:rsidP="00B47A17">
      <w:pPr>
        <w:pStyle w:val="a5"/>
        <w:numPr>
          <w:ilvl w:val="0"/>
          <w:numId w:val="49"/>
        </w:numPr>
        <w:jc w:val="both"/>
      </w:pPr>
      <w:r w:rsidRPr="004E4A59">
        <w:t xml:space="preserve">менялись ли характер или сложность вопросов бухгалтерского учета и </w:t>
      </w:r>
      <w:r w:rsidR="00883702">
        <w:t xml:space="preserve">составления </w:t>
      </w:r>
      <w:r w:rsidRPr="004E4A59">
        <w:t>бухгалтерской (финансовой) отчетности аудируемого лица.</w:t>
      </w:r>
    </w:p>
    <w:p w:rsidR="002E63E0" w:rsidRPr="004E4A59" w:rsidRDefault="002E63E0" w:rsidP="00883702">
      <w:pPr>
        <w:pStyle w:val="a5"/>
        <w:ind w:firstLine="708"/>
        <w:jc w:val="both"/>
      </w:pPr>
      <w:r w:rsidRPr="004E4A59">
        <w:t xml:space="preserve">Значимость угроз должна быть оценена и при необходимости должны быть приняты меры </w:t>
      </w:r>
      <w:r w:rsidRPr="004E4A59">
        <w:lastRenderedPageBreak/>
        <w:t>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50"/>
        </w:numPr>
        <w:jc w:val="both"/>
      </w:pPr>
      <w:r w:rsidRPr="004E4A59">
        <w:t>ротация старшего персонала в составе аудиторской группы;</w:t>
      </w:r>
    </w:p>
    <w:p w:rsidR="002E63E0" w:rsidRPr="004E4A59" w:rsidRDefault="002E63E0" w:rsidP="00B47A17">
      <w:pPr>
        <w:pStyle w:val="a5"/>
        <w:numPr>
          <w:ilvl w:val="0"/>
          <w:numId w:val="50"/>
        </w:numPr>
        <w:jc w:val="both"/>
      </w:pPr>
      <w:r w:rsidRPr="004E4A59">
        <w:t>проведение третьим лицом, обладающим необходимыми профессиональными знаниями и квалификацией, проверки работы лиц, осуществляющих руководство заданием по аудиту;</w:t>
      </w:r>
    </w:p>
    <w:p w:rsidR="002E63E0" w:rsidRPr="004E4A59" w:rsidRDefault="002E63E0" w:rsidP="00B47A17">
      <w:pPr>
        <w:pStyle w:val="a5"/>
        <w:numPr>
          <w:ilvl w:val="0"/>
          <w:numId w:val="50"/>
        </w:numPr>
        <w:jc w:val="both"/>
      </w:pPr>
      <w:r w:rsidRPr="004E4A59">
        <w:t>регулярные независимые внутренние или внешние проверки качества выполнения задания.</w:t>
      </w:r>
    </w:p>
    <w:p w:rsidR="00883702" w:rsidRDefault="00883702" w:rsidP="00883702">
      <w:pPr>
        <w:pStyle w:val="a5"/>
        <w:jc w:val="center"/>
        <w:rPr>
          <w:b/>
          <w:i/>
        </w:rPr>
      </w:pPr>
      <w:bookmarkStart w:id="47" w:name="bookmark23"/>
      <w:bookmarkEnd w:id="47"/>
    </w:p>
    <w:p w:rsidR="002E63E0" w:rsidRDefault="002E63E0" w:rsidP="00883702">
      <w:pPr>
        <w:pStyle w:val="a5"/>
        <w:jc w:val="center"/>
        <w:rPr>
          <w:b/>
          <w:i/>
        </w:rPr>
      </w:pPr>
      <w:r w:rsidRPr="00883702">
        <w:rPr>
          <w:b/>
          <w:i/>
        </w:rPr>
        <w:t xml:space="preserve">Аудируемые лица, являющиеся </w:t>
      </w:r>
      <w:bookmarkStart w:id="48" w:name="bookmark24"/>
      <w:bookmarkEnd w:id="48"/>
      <w:r w:rsidRPr="00883702">
        <w:rPr>
          <w:b/>
          <w:i/>
        </w:rPr>
        <w:t>общественно значимыми хозяйствующими субъектами</w:t>
      </w:r>
    </w:p>
    <w:p w:rsidR="00883702" w:rsidRPr="00883702" w:rsidRDefault="00883702" w:rsidP="00883702">
      <w:pPr>
        <w:pStyle w:val="a5"/>
        <w:jc w:val="center"/>
        <w:rPr>
          <w:b/>
          <w:i/>
        </w:rPr>
      </w:pPr>
    </w:p>
    <w:p w:rsidR="002E63E0" w:rsidRPr="004E4A59" w:rsidRDefault="002E63E0" w:rsidP="00B47A17">
      <w:pPr>
        <w:pStyle w:val="a5"/>
        <w:numPr>
          <w:ilvl w:val="0"/>
          <w:numId w:val="17"/>
        </w:numPr>
        <w:ind w:left="0" w:firstLine="0"/>
        <w:jc w:val="both"/>
      </w:pPr>
      <w:r w:rsidRPr="004E4A59">
        <w:t>В случае, когда аудируемое лицо является общественно значимым хозяйствующим субъектом, ключевое лицо, осуществляющее руководство заданием по аудиту, не должно выступать в качестве такового в течение более семи лет. По истечении этого срока данное лицо не должно быть участником аудиторской группы или ключевым лицом, осуществляющим</w:t>
      </w:r>
      <w:r w:rsidR="00883702">
        <w:t xml:space="preserve"> </w:t>
      </w:r>
      <w:r w:rsidRPr="004E4A59">
        <w:t>руководство заданием по аудиту для данного аудируемого лица в течение двух лет. В течение этого периода данное лицо не должно участвовать в заданиях по аудиту для данного аудируемого лица, осуществлять контроль качества выполнения задания, осуществлять консультирование аудиторской группы или аудируемого лица по техническим или отраслевым вопросам, хозяйственным операциям или событиям, или каким-либо иным образом напрямую влиять на результат выполнения задания по аудиту.</w:t>
      </w:r>
    </w:p>
    <w:p w:rsidR="002E63E0" w:rsidRPr="004E4A59" w:rsidRDefault="002E63E0" w:rsidP="00B47A17">
      <w:pPr>
        <w:pStyle w:val="a5"/>
        <w:numPr>
          <w:ilvl w:val="0"/>
          <w:numId w:val="17"/>
        </w:numPr>
        <w:ind w:left="0" w:firstLine="0"/>
        <w:jc w:val="both"/>
      </w:pPr>
      <w:r w:rsidRPr="004E4A59">
        <w:t>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продлевать участие в аудиторской группе на один год, при условии, что угрозы независимости могут быть устранены или сведены до приемлемого уровня путем принятия мер предосторожности. Например, ключевое лицо, осуществляющее руководство заданием по аудиту, может остаться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w:t>
      </w:r>
    </w:p>
    <w:p w:rsidR="002E63E0" w:rsidRPr="004E4A59" w:rsidRDefault="002E63E0" w:rsidP="00B47A17">
      <w:pPr>
        <w:pStyle w:val="a5"/>
        <w:numPr>
          <w:ilvl w:val="0"/>
          <w:numId w:val="17"/>
        </w:numPr>
        <w:ind w:left="0" w:firstLine="0"/>
        <w:jc w:val="both"/>
      </w:pPr>
      <w:r w:rsidRPr="004E4A59">
        <w:t>Продолжающееся взаимодействие других лиц из руководящего состава аудиторской организации с аудируемым лицом, являющимся общественно значимым хозяйствующим субъектом, создает угрозы близкого знакомства и личной заинтересованности. Значимость таких угроз зависит от следующих факторов:</w:t>
      </w:r>
    </w:p>
    <w:p w:rsidR="002E63E0" w:rsidRPr="004E4A59" w:rsidRDefault="002E63E0" w:rsidP="00B47A17">
      <w:pPr>
        <w:pStyle w:val="a5"/>
        <w:numPr>
          <w:ilvl w:val="0"/>
          <w:numId w:val="51"/>
        </w:numPr>
        <w:jc w:val="both"/>
      </w:pPr>
      <w:r w:rsidRPr="004E4A59">
        <w:t>период взаимодействия с аудируемым лицом;</w:t>
      </w:r>
    </w:p>
    <w:p w:rsidR="002E63E0" w:rsidRPr="004E4A59" w:rsidRDefault="002E63E0" w:rsidP="00B47A17">
      <w:pPr>
        <w:pStyle w:val="a5"/>
        <w:numPr>
          <w:ilvl w:val="0"/>
          <w:numId w:val="51"/>
        </w:numPr>
        <w:jc w:val="both"/>
      </w:pPr>
      <w:r w:rsidRPr="004E4A59">
        <w:t>функции данного лица (если таковые существуют) в аудиторской группе;</w:t>
      </w:r>
    </w:p>
    <w:p w:rsidR="002E63E0" w:rsidRPr="004E4A59" w:rsidRDefault="002E63E0" w:rsidP="00B47A17">
      <w:pPr>
        <w:pStyle w:val="a5"/>
        <w:numPr>
          <w:ilvl w:val="0"/>
          <w:numId w:val="51"/>
        </w:numPr>
        <w:jc w:val="both"/>
      </w:pPr>
      <w:r w:rsidRPr="004E4A59">
        <w:t>характер и частота взаимодействия данного лица с руководством аудируемого лица или лицами, отвечающими за его корпоративное управление.</w:t>
      </w:r>
    </w:p>
    <w:p w:rsidR="002E63E0" w:rsidRPr="004E4A59" w:rsidRDefault="002E63E0" w:rsidP="00991028">
      <w:pPr>
        <w:pStyle w:val="a5"/>
        <w:ind w:firstLine="708"/>
        <w:jc w:val="both"/>
      </w:pPr>
      <w:r w:rsidRPr="004E4A59">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52"/>
        </w:numPr>
        <w:jc w:val="both"/>
      </w:pPr>
      <w:r w:rsidRPr="004E4A59">
        <w:t>смена руководителя задания или другой способ прекращения взаимодействия руководителя задания с аудируемым лицом;</w:t>
      </w:r>
    </w:p>
    <w:p w:rsidR="002E63E0" w:rsidRPr="004E4A59" w:rsidRDefault="002E63E0" w:rsidP="00B47A17">
      <w:pPr>
        <w:pStyle w:val="a5"/>
        <w:numPr>
          <w:ilvl w:val="0"/>
          <w:numId w:val="52"/>
        </w:numPr>
        <w:jc w:val="both"/>
      </w:pPr>
      <w:r w:rsidRPr="004E4A59">
        <w:t>регулярные независимые внутренние или внешние проверки качества выполнения задания.</w:t>
      </w:r>
    </w:p>
    <w:p w:rsidR="002E63E0" w:rsidRPr="00991028" w:rsidRDefault="002E63E0" w:rsidP="00991028">
      <w:pPr>
        <w:pStyle w:val="a5"/>
        <w:jc w:val="both"/>
        <w:rPr>
          <w:i/>
        </w:rPr>
      </w:pPr>
      <w:r w:rsidRPr="00991028">
        <w:rPr>
          <w:i/>
        </w:rPr>
        <w:t>(подпункт «г» в ред. от 21.03.2017, протокол № 32)</w:t>
      </w:r>
    </w:p>
    <w:p w:rsidR="002E63E0" w:rsidRPr="004E4A59" w:rsidRDefault="002E63E0" w:rsidP="00B47A17">
      <w:pPr>
        <w:pStyle w:val="a5"/>
        <w:numPr>
          <w:ilvl w:val="0"/>
          <w:numId w:val="17"/>
        </w:numPr>
        <w:ind w:left="0" w:firstLine="0"/>
        <w:jc w:val="both"/>
      </w:pPr>
      <w:r w:rsidRPr="004E4A59">
        <w:t xml:space="preserve">В случае, когда аудируемое лицо становится общественно значимым хозяйствующим субъектом, период времени, в течение которого работник являлся для аудируемого лица ключевым лицом, осуществляющим руководство заданием по аудиту, до того, как аудируемое лицо стало общественно значимым хозяйствующим субъектом,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пяти лет или менее до того момента, как аудируемое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Если данное лицо являлось для аудируемого лица ключевым лицом, осуществляющим руководство заданием </w:t>
      </w:r>
      <w:r w:rsidRPr="004E4A59">
        <w:lastRenderedPageBreak/>
        <w:t>по аудиту, в течение шести или более лет до того момента, как аудируемое лицо стало общественно значимым хозяйствующим субъектом, то данное лицо может оставаться в этом прежнем качестве не более двух лет.</w:t>
      </w:r>
    </w:p>
    <w:p w:rsidR="002E63E0" w:rsidRPr="004E4A59" w:rsidRDefault="002E63E0" w:rsidP="00991028">
      <w:pPr>
        <w:pStyle w:val="3"/>
      </w:pPr>
      <w:bookmarkStart w:id="49" w:name="bookmark25"/>
      <w:bookmarkStart w:id="50" w:name="_Toc515445832"/>
      <w:bookmarkEnd w:id="49"/>
      <w:r w:rsidRPr="004E4A59">
        <w:t xml:space="preserve">Оказание услуг, связанных с выполнением заданий, </w:t>
      </w:r>
      <w:bookmarkStart w:id="51" w:name="bookmark26"/>
      <w:bookmarkEnd w:id="51"/>
      <w:r w:rsidRPr="004E4A59">
        <w:t>не обеспечивающих уверенность</w:t>
      </w:r>
      <w:bookmarkEnd w:id="50"/>
    </w:p>
    <w:p w:rsidR="002E63E0" w:rsidRPr="004E4A59" w:rsidRDefault="002E63E0" w:rsidP="00B47A17">
      <w:pPr>
        <w:pStyle w:val="a5"/>
        <w:numPr>
          <w:ilvl w:val="0"/>
          <w:numId w:val="17"/>
        </w:numPr>
        <w:ind w:left="0" w:firstLine="0"/>
        <w:jc w:val="both"/>
      </w:pPr>
      <w:r w:rsidRPr="004E4A59">
        <w:t>Предоставление аудиторской организацией аудируемым лицам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настоящую часть Правил независимости, должен применяться концептуальный подход.</w:t>
      </w:r>
    </w:p>
    <w:p w:rsidR="002E63E0" w:rsidRPr="00991028" w:rsidRDefault="002E63E0" w:rsidP="00991028">
      <w:pPr>
        <w:pStyle w:val="a5"/>
        <w:jc w:val="both"/>
        <w:rPr>
          <w:i/>
        </w:rPr>
      </w:pPr>
      <w:r w:rsidRPr="00991028">
        <w:rPr>
          <w:i/>
        </w:rPr>
        <w:t>(в ред. от 27.06.2013, протокол № 9; последнее предложение в ред. от 21.03.2017, протокол</w:t>
      </w:r>
      <w:r w:rsidR="00991028" w:rsidRPr="00991028">
        <w:rPr>
          <w:i/>
        </w:rPr>
        <w:t xml:space="preserve"> </w:t>
      </w:r>
      <w:r w:rsidRPr="00991028">
        <w:rPr>
          <w:i/>
        </w:rPr>
        <w:t>№ 32)</w:t>
      </w:r>
    </w:p>
    <w:p w:rsidR="002E63E0" w:rsidRPr="004E4A59" w:rsidRDefault="002E63E0" w:rsidP="00B47A17">
      <w:pPr>
        <w:pStyle w:val="a5"/>
        <w:numPr>
          <w:ilvl w:val="0"/>
          <w:numId w:val="17"/>
        </w:numPr>
        <w:ind w:left="0" w:firstLine="0"/>
        <w:jc w:val="both"/>
      </w:pPr>
      <w:r w:rsidRPr="004E4A59">
        <w:t>До того, как аудиторская организация примет задание от аудируемого лица, не обеспечивающее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2E63E0" w:rsidRPr="00991028" w:rsidRDefault="002E63E0" w:rsidP="00B47A17">
      <w:pPr>
        <w:pStyle w:val="a5"/>
        <w:numPr>
          <w:ilvl w:val="0"/>
          <w:numId w:val="17"/>
        </w:numPr>
        <w:ind w:left="0" w:firstLine="0"/>
        <w:jc w:val="both"/>
        <w:rPr>
          <w:i/>
        </w:rPr>
      </w:pPr>
      <w:r w:rsidRPr="00991028">
        <w:rPr>
          <w:i/>
        </w:rPr>
        <w:t>Исключен (27.06.2013, протокол № 9).</w:t>
      </w:r>
    </w:p>
    <w:p w:rsidR="002E63E0" w:rsidRPr="004E4A59" w:rsidRDefault="002E63E0" w:rsidP="00B47A17">
      <w:pPr>
        <w:pStyle w:val="a5"/>
        <w:numPr>
          <w:ilvl w:val="0"/>
          <w:numId w:val="17"/>
        </w:numPr>
        <w:ind w:left="0" w:firstLine="0"/>
        <w:jc w:val="both"/>
      </w:pPr>
      <w:r w:rsidRPr="004E4A59">
        <w:t>Аудиторская организация может предоставлять услуги, связанные с выполнением задания, не обеспечивающего уверенность, которые в иных случаях считались бы недопустимыми с точки зрения настоящей части Правил независимости, следующим связанным сторонам аудируемого лица:</w:t>
      </w:r>
    </w:p>
    <w:p w:rsidR="002E63E0" w:rsidRPr="004E4A59" w:rsidRDefault="002E63E0" w:rsidP="00B47A17">
      <w:pPr>
        <w:pStyle w:val="a5"/>
        <w:numPr>
          <w:ilvl w:val="0"/>
          <w:numId w:val="53"/>
        </w:numPr>
        <w:jc w:val="both"/>
      </w:pPr>
      <w:r w:rsidRPr="004E4A59">
        <w:t>хозяйствующему субъекту, не являющемуся аудируемым лицом, имеющему прямой или опосредованный контроль над аудируемым лицом;</w:t>
      </w:r>
    </w:p>
    <w:p w:rsidR="002E63E0" w:rsidRPr="004E4A59" w:rsidRDefault="002E63E0" w:rsidP="00B47A17">
      <w:pPr>
        <w:pStyle w:val="a5"/>
        <w:numPr>
          <w:ilvl w:val="0"/>
          <w:numId w:val="53"/>
        </w:numPr>
        <w:jc w:val="both"/>
      </w:pPr>
      <w:r w:rsidRPr="004E4A59">
        <w:t>хозяйствующему субъекту, не являющемуся аудируемым лицом, имеющему прямую финансовую заинтересованность в аудируемом лице, если данный субъект оказывает значительное влияние на аудируемое лицо, и его интерес в аудируемом лице является для него существенным;</w:t>
      </w:r>
    </w:p>
    <w:p w:rsidR="002E63E0" w:rsidRPr="004E4A59" w:rsidRDefault="002E63E0" w:rsidP="00B47A17">
      <w:pPr>
        <w:pStyle w:val="a5"/>
        <w:numPr>
          <w:ilvl w:val="0"/>
          <w:numId w:val="53"/>
        </w:numPr>
        <w:jc w:val="both"/>
      </w:pPr>
      <w:r w:rsidRPr="004E4A59">
        <w:t>хозяйствующему субъекту, не являющемуся аудируемым лицом, находящемуся под общим контролем с аудируемым лицом,</w:t>
      </w:r>
    </w:p>
    <w:p w:rsidR="002E63E0" w:rsidRPr="004E4A59" w:rsidRDefault="002E63E0" w:rsidP="0052090C">
      <w:pPr>
        <w:pStyle w:val="a5"/>
        <w:ind w:firstLine="708"/>
        <w:jc w:val="both"/>
      </w:pPr>
      <w:r w:rsidRPr="004E4A59">
        <w:t>при условии, что есть основания заключить, что (1)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 (2) любые угрозы, возникающие в результате предоставлением таких услуг, могут быть устранены или сведены до приемлемого уровня путем принятия соответствующих мер предосторожности.</w:t>
      </w:r>
    </w:p>
    <w:p w:rsidR="002E63E0" w:rsidRPr="0052090C" w:rsidRDefault="002E63E0" w:rsidP="0052090C">
      <w:pPr>
        <w:pStyle w:val="a5"/>
        <w:jc w:val="both"/>
        <w:rPr>
          <w:i/>
        </w:rPr>
      </w:pPr>
      <w:r w:rsidRPr="0052090C">
        <w:rPr>
          <w:i/>
        </w:rPr>
        <w:t>(абзац 1 в ред. от 21.03.2017, протокол № 32)</w:t>
      </w:r>
    </w:p>
    <w:p w:rsidR="002E63E0" w:rsidRPr="004E4A59" w:rsidRDefault="002E63E0" w:rsidP="00B47A17">
      <w:pPr>
        <w:pStyle w:val="a5"/>
        <w:numPr>
          <w:ilvl w:val="0"/>
          <w:numId w:val="17"/>
        </w:numPr>
        <w:ind w:left="0" w:firstLine="0"/>
        <w:jc w:val="both"/>
      </w:pPr>
      <w:r w:rsidRPr="004E4A59">
        <w:t>Оказание услуг, связанных с выполнением задания, не обеспечивающего уверенность, аудируемому лицу, которое становится общественно значимым хозяйствующим субъектом, не является нарушением независимости, если:</w:t>
      </w:r>
    </w:p>
    <w:p w:rsidR="002E63E0" w:rsidRPr="004E4A59" w:rsidRDefault="002E63E0" w:rsidP="00B47A17">
      <w:pPr>
        <w:pStyle w:val="a5"/>
        <w:numPr>
          <w:ilvl w:val="0"/>
          <w:numId w:val="54"/>
        </w:numPr>
        <w:jc w:val="both"/>
      </w:pPr>
      <w:r w:rsidRPr="004E4A59">
        <w:t xml:space="preserve">оказываемые ранее услуги, связанные с выполнением заданий, не обеспечивающих </w:t>
      </w:r>
      <w:r w:rsidR="00CD1676" w:rsidRPr="004E4A59">
        <w:t>уверенность, соответствуют</w:t>
      </w:r>
      <w:r w:rsidRPr="004E4A59">
        <w:t xml:space="preserve">    положениям    настоящей    части    Правил    </w:t>
      </w:r>
      <w:r w:rsidR="0052090C">
        <w:t xml:space="preserve">независимости, </w:t>
      </w:r>
      <w:r w:rsidRPr="004E4A59">
        <w:t>распространяющимс</w:t>
      </w:r>
      <w:r w:rsidR="0052090C">
        <w:t xml:space="preserve">я на </w:t>
      </w:r>
      <w:r w:rsidRPr="004E4A59">
        <w:t>аудируемых</w:t>
      </w:r>
      <w:r w:rsidRPr="004E4A59">
        <w:tab/>
      </w:r>
      <w:r w:rsidR="00CD1676" w:rsidRPr="004E4A59">
        <w:t xml:space="preserve">лиц, </w:t>
      </w:r>
      <w:r w:rsidR="00CD1676" w:rsidRPr="004E4A59">
        <w:tab/>
      </w:r>
      <w:r w:rsidRPr="004E4A59">
        <w:t>не</w:t>
      </w:r>
      <w:r w:rsidRPr="004E4A59">
        <w:tab/>
        <w:t>являющихся</w:t>
      </w:r>
      <w:r w:rsidRPr="004E4A59">
        <w:tab/>
        <w:t>общественно</w:t>
      </w:r>
      <w:r w:rsidRPr="004E4A59">
        <w:tab/>
        <w:t>значимыми хозяйствующими субъектами;</w:t>
      </w:r>
    </w:p>
    <w:p w:rsidR="002E63E0" w:rsidRPr="004E4A59" w:rsidRDefault="002E63E0" w:rsidP="00B47A17">
      <w:pPr>
        <w:pStyle w:val="a5"/>
        <w:numPr>
          <w:ilvl w:val="0"/>
          <w:numId w:val="54"/>
        </w:numPr>
        <w:jc w:val="both"/>
      </w:pPr>
      <w:r w:rsidRPr="004E4A59">
        <w:t>услуги, не допускаемые положениями настоящей части Правил независимости, распространяющимися на аудируемых лиц, являющихся общественно значимыми хозяйствующими субъектами, уже оказаны или будут прекращены до того момента, когда аудируемое лицо стало общественно значимым хозяйствующим субъектом, или в минимально возможный срок после указанного момента;</w:t>
      </w:r>
    </w:p>
    <w:p w:rsidR="002E63E0" w:rsidRPr="004E4A59" w:rsidRDefault="002E63E0" w:rsidP="00B47A17">
      <w:pPr>
        <w:pStyle w:val="a5"/>
        <w:numPr>
          <w:ilvl w:val="0"/>
          <w:numId w:val="54"/>
        </w:numPr>
        <w:jc w:val="both"/>
      </w:pPr>
      <w:r w:rsidRPr="004E4A59">
        <w:t>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p>
    <w:p w:rsidR="002E63E0" w:rsidRPr="0052090C" w:rsidRDefault="002E63E0" w:rsidP="0052090C">
      <w:pPr>
        <w:pStyle w:val="a5"/>
        <w:jc w:val="both"/>
        <w:rPr>
          <w:i/>
        </w:rPr>
      </w:pPr>
      <w:r w:rsidRPr="0052090C">
        <w:rPr>
          <w:i/>
        </w:rPr>
        <w:lastRenderedPageBreak/>
        <w:t>(подпункты «а» и «б» в ред. от 21.03.2017, протокол № 32)</w:t>
      </w:r>
    </w:p>
    <w:p w:rsidR="00B747B2" w:rsidRDefault="00B747B2" w:rsidP="00B747B2">
      <w:pPr>
        <w:pStyle w:val="a3"/>
        <w:ind w:left="0"/>
        <w:jc w:val="center"/>
        <w:rPr>
          <w:b/>
          <w:i/>
        </w:rPr>
      </w:pPr>
      <w:bookmarkStart w:id="52" w:name="bookmark27"/>
      <w:bookmarkEnd w:id="52"/>
    </w:p>
    <w:p w:rsidR="002E63E0" w:rsidRPr="00B747B2" w:rsidRDefault="002E63E0" w:rsidP="00B747B2">
      <w:pPr>
        <w:pStyle w:val="a3"/>
        <w:ind w:left="0"/>
        <w:jc w:val="center"/>
        <w:rPr>
          <w:b/>
          <w:i/>
        </w:rPr>
      </w:pPr>
      <w:r w:rsidRPr="00B747B2">
        <w:rPr>
          <w:b/>
          <w:i/>
        </w:rPr>
        <w:t>Функции руководства</w:t>
      </w:r>
    </w:p>
    <w:p w:rsidR="002E63E0" w:rsidRDefault="002E63E0" w:rsidP="0052090C">
      <w:pPr>
        <w:pStyle w:val="a5"/>
        <w:jc w:val="center"/>
        <w:rPr>
          <w:i/>
        </w:rPr>
      </w:pPr>
      <w:r w:rsidRPr="0052090C">
        <w:rPr>
          <w:i/>
        </w:rPr>
        <w:t>(в ред. от 20.06.2016, протокол № 22)</w:t>
      </w:r>
    </w:p>
    <w:p w:rsidR="00B47A17" w:rsidRPr="0052090C" w:rsidRDefault="00B47A17" w:rsidP="0052090C">
      <w:pPr>
        <w:pStyle w:val="a5"/>
        <w:jc w:val="center"/>
        <w:rPr>
          <w:i/>
        </w:rPr>
      </w:pPr>
    </w:p>
    <w:p w:rsidR="002E63E0" w:rsidRPr="004E4A59" w:rsidRDefault="002E63E0" w:rsidP="00B47A17">
      <w:pPr>
        <w:pStyle w:val="a5"/>
        <w:numPr>
          <w:ilvl w:val="0"/>
          <w:numId w:val="17"/>
        </w:numPr>
        <w:ind w:left="0" w:firstLine="0"/>
        <w:jc w:val="both"/>
      </w:pPr>
      <w:r w:rsidRPr="004E4A59">
        <w:t>К функциям руководства аудируемого лица относятся систематическое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2E63E0" w:rsidRPr="004E4A59" w:rsidRDefault="002E63E0" w:rsidP="0052090C">
      <w:pPr>
        <w:pStyle w:val="a5"/>
        <w:ind w:firstLine="708"/>
        <w:jc w:val="both"/>
      </w:pPr>
      <w:r w:rsidRPr="004E4A59">
        <w:t>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B747B2" w:rsidRDefault="002E63E0" w:rsidP="00B47A17">
      <w:pPr>
        <w:pStyle w:val="a5"/>
        <w:numPr>
          <w:ilvl w:val="0"/>
          <w:numId w:val="55"/>
        </w:numPr>
        <w:jc w:val="both"/>
      </w:pPr>
      <w:r w:rsidRPr="004E4A59">
        <w:t>разработка стратегии и выбор направления развития;</w:t>
      </w:r>
    </w:p>
    <w:p w:rsidR="002E63E0" w:rsidRPr="004E4A59" w:rsidRDefault="002E63E0" w:rsidP="00B47A17">
      <w:pPr>
        <w:pStyle w:val="a5"/>
        <w:numPr>
          <w:ilvl w:val="0"/>
          <w:numId w:val="55"/>
        </w:numPr>
        <w:jc w:val="both"/>
      </w:pPr>
      <w:r w:rsidRPr="004E4A59">
        <w:t>найм и увольнение сотрудников;</w:t>
      </w:r>
    </w:p>
    <w:p w:rsidR="002E63E0" w:rsidRPr="004E4A59" w:rsidRDefault="002E63E0" w:rsidP="00B47A17">
      <w:pPr>
        <w:pStyle w:val="a5"/>
        <w:numPr>
          <w:ilvl w:val="0"/>
          <w:numId w:val="55"/>
        </w:numPr>
        <w:jc w:val="both"/>
      </w:pPr>
      <w:r w:rsidRPr="004E4A59">
        <w:t>руководство и ответственность за действия сотрудников, осуществляемые ими в процессе текущей деятельности;</w:t>
      </w:r>
    </w:p>
    <w:p w:rsidR="002E63E0" w:rsidRPr="004E4A59" w:rsidRDefault="002E63E0" w:rsidP="00B47A17">
      <w:pPr>
        <w:pStyle w:val="a5"/>
        <w:numPr>
          <w:ilvl w:val="0"/>
          <w:numId w:val="55"/>
        </w:numPr>
        <w:jc w:val="both"/>
      </w:pPr>
      <w:r w:rsidRPr="004E4A59">
        <w:t>санкционирование хозяйственных операций;</w:t>
      </w:r>
    </w:p>
    <w:p w:rsidR="002E63E0" w:rsidRPr="004E4A59" w:rsidRDefault="002E63E0" w:rsidP="00B47A17">
      <w:pPr>
        <w:pStyle w:val="a5"/>
        <w:numPr>
          <w:ilvl w:val="0"/>
          <w:numId w:val="55"/>
        </w:numPr>
        <w:jc w:val="both"/>
      </w:pPr>
      <w:r w:rsidRPr="004E4A59">
        <w:t>контроль банковских счетов и инвестиций, а также управление ими;</w:t>
      </w:r>
    </w:p>
    <w:p w:rsidR="002E63E0" w:rsidRPr="004E4A59" w:rsidRDefault="002E63E0" w:rsidP="00B47A17">
      <w:pPr>
        <w:pStyle w:val="a5"/>
        <w:numPr>
          <w:ilvl w:val="0"/>
          <w:numId w:val="55"/>
        </w:numPr>
        <w:jc w:val="both"/>
      </w:pPr>
      <w:r w:rsidRPr="004E4A59">
        <w:t>принятие решения о том, какие рекомендации аудиторской организации или третьих сторон следует выполнять;</w:t>
      </w:r>
    </w:p>
    <w:p w:rsidR="002E63E0" w:rsidRPr="004E4A59" w:rsidRDefault="002E63E0" w:rsidP="00B47A17">
      <w:pPr>
        <w:pStyle w:val="a5"/>
        <w:numPr>
          <w:ilvl w:val="0"/>
          <w:numId w:val="55"/>
        </w:numPr>
        <w:jc w:val="both"/>
      </w:pPr>
      <w:r w:rsidRPr="004E4A59">
        <w:t>подготовка отчетов для лиц, отвечающих за корпоративное управление, от имени руководства аудируемого лица;</w:t>
      </w:r>
    </w:p>
    <w:p w:rsidR="0052090C" w:rsidRDefault="00B747B2" w:rsidP="00B47A17">
      <w:pPr>
        <w:pStyle w:val="a5"/>
        <w:numPr>
          <w:ilvl w:val="0"/>
          <w:numId w:val="55"/>
        </w:numPr>
        <w:jc w:val="both"/>
      </w:pPr>
      <w:r w:rsidRPr="004E4A59">
        <w:t>ответственность за</w:t>
      </w:r>
      <w:r>
        <w:t xml:space="preserve"> составление и достоверность бухгалтерской </w:t>
      </w:r>
      <w:r w:rsidR="002E63E0" w:rsidRPr="004E4A59">
        <w:t>(финансовой) отчетности в соответствии с правилами составления бухгалтерской (финансовой) отчетности;</w:t>
      </w:r>
    </w:p>
    <w:p w:rsidR="002E63E0" w:rsidRPr="004E4A59" w:rsidRDefault="002E63E0" w:rsidP="00B47A17">
      <w:pPr>
        <w:pStyle w:val="a5"/>
        <w:numPr>
          <w:ilvl w:val="0"/>
          <w:numId w:val="55"/>
        </w:numPr>
        <w:jc w:val="both"/>
      </w:pPr>
      <w:r w:rsidRPr="004E4A59">
        <w:t xml:space="preserve">ответственность </w:t>
      </w:r>
      <w:r w:rsidR="00CD1676" w:rsidRPr="004E4A59">
        <w:t>за разработку, внедрение, мониторинг</w:t>
      </w:r>
      <w:r w:rsidRPr="004E4A59">
        <w:t xml:space="preserve"> </w:t>
      </w:r>
      <w:r w:rsidR="00CD1676" w:rsidRPr="004E4A59">
        <w:t>и поддержание</w:t>
      </w:r>
      <w:r w:rsidR="00CD1676">
        <w:t xml:space="preserve"> системы</w:t>
      </w:r>
      <w:r w:rsidR="0052090C">
        <w:t xml:space="preserve"> </w:t>
      </w:r>
      <w:r w:rsidRPr="004E4A59">
        <w:t>внутреннего контроля.</w:t>
      </w:r>
    </w:p>
    <w:p w:rsidR="002E63E0" w:rsidRPr="00B747B2" w:rsidRDefault="002E63E0" w:rsidP="00B747B2">
      <w:pPr>
        <w:pStyle w:val="a5"/>
        <w:jc w:val="both"/>
        <w:rPr>
          <w:i/>
        </w:rPr>
      </w:pPr>
      <w:r w:rsidRPr="00B747B2">
        <w:rPr>
          <w:i/>
        </w:rPr>
        <w:t>(подпункт «и» в ред. от 27.06.2013, протокол № 9; подпункт «ж» в ред. от 21.03.2017, протокол № 32)</w:t>
      </w:r>
    </w:p>
    <w:p w:rsidR="002E63E0" w:rsidRPr="004E4A59" w:rsidRDefault="002E63E0" w:rsidP="00B47A17">
      <w:pPr>
        <w:pStyle w:val="a5"/>
        <w:numPr>
          <w:ilvl w:val="0"/>
          <w:numId w:val="17"/>
        </w:numPr>
        <w:ind w:left="0" w:firstLine="0"/>
        <w:jc w:val="both"/>
      </w:pPr>
      <w:r w:rsidRPr="004E4A59">
        <w:t xml:space="preserve">Аудиторская организация не должна принимать на себя ответственность за выполнение функций руководства аудируемого лица. Возникающие в случае принятия такой ответственности угрозы настолько значимы, что никакие меры предосторожности не смогут свести их до приемлемого уровня. Например, принятие решения о том, какие рекомендации аудиторской организации следует выполнить аудируемому лицу, создает угрозу самоконтроля и угрозу личной заинтересованности. Помимо этого, принятие ответственности за выполнение функций руководства аудируемого лица создает угрозу близкого знакомства, поскольку аудиторская организация сверх меры проникается взглядами и интересами руководства аудируемого лица. С учетом пункта 2.59 настоящих Правил не считается принятием ответственности </w:t>
      </w:r>
      <w:r w:rsidR="00B747B2" w:rsidRPr="004E4A59">
        <w:t xml:space="preserve">за </w:t>
      </w:r>
      <w:r w:rsidR="00CD1676" w:rsidRPr="004E4A59">
        <w:t>выполнение функций руководства аудируемого лица предоставление</w:t>
      </w:r>
      <w:r w:rsidR="00B747B2">
        <w:t xml:space="preserve"> </w:t>
      </w:r>
      <w:r w:rsidRPr="004E4A59">
        <w:t>консультаций и рекомендаций для содействия руководству аудируемого лица в выполнении его функций.</w:t>
      </w:r>
    </w:p>
    <w:p w:rsidR="002E63E0" w:rsidRPr="004E4A59" w:rsidRDefault="002E63E0" w:rsidP="00B47A17">
      <w:pPr>
        <w:pStyle w:val="a5"/>
        <w:numPr>
          <w:ilvl w:val="0"/>
          <w:numId w:val="17"/>
        </w:numPr>
        <w:ind w:left="0" w:firstLine="0"/>
        <w:jc w:val="both"/>
      </w:pPr>
      <w:r w:rsidRPr="004E4A59">
        <w:t>Для того чтобы избежать риск принятия ответственности за выполнение функций руководства аудируемого лица при оказании услуг, связанных с выполнением заданий,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Для этого необходимо убедиться, что руководство аудируемого лица:</w:t>
      </w:r>
    </w:p>
    <w:p w:rsidR="002E63E0" w:rsidRPr="004E4A59" w:rsidRDefault="002E63E0" w:rsidP="00B47A17">
      <w:pPr>
        <w:pStyle w:val="a5"/>
        <w:numPr>
          <w:ilvl w:val="0"/>
          <w:numId w:val="56"/>
        </w:numPr>
        <w:jc w:val="both"/>
      </w:pPr>
      <w:r w:rsidRPr="004E4A59">
        <w:t>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аудируемым лицом, и контролирует оказание аудиторской организацией услуг. Такое лицо, предпочтительно из числа высшего руководства, должно понимать цели, характер и результаты данных услуг, а также соответствующие обязанности аудируемого лица и аудиторской организации. Однако это лицо не обязано обладать квалификацией, необходимой для оказания таких услуг или их перепроверки;</w:t>
      </w:r>
    </w:p>
    <w:p w:rsidR="002E63E0" w:rsidRPr="004E4A59" w:rsidRDefault="002E63E0" w:rsidP="00B47A17">
      <w:pPr>
        <w:pStyle w:val="a5"/>
        <w:numPr>
          <w:ilvl w:val="0"/>
          <w:numId w:val="56"/>
        </w:numPr>
        <w:jc w:val="both"/>
      </w:pPr>
      <w:r w:rsidRPr="004E4A59">
        <w:t>б) обеспечивает контроль оказания таких услуг и оценивает соответствие результатов предоставленных услуг цели аудируемого лица;</w:t>
      </w:r>
    </w:p>
    <w:p w:rsidR="002E63E0" w:rsidRPr="004E4A59" w:rsidRDefault="002E63E0" w:rsidP="00B47A17">
      <w:pPr>
        <w:pStyle w:val="a5"/>
        <w:numPr>
          <w:ilvl w:val="0"/>
          <w:numId w:val="56"/>
        </w:numPr>
        <w:jc w:val="both"/>
      </w:pPr>
      <w:r w:rsidRPr="004E4A59">
        <w:t>в) принимает на себя ответственность за действия (при наличии таковых), которые необходимо предпринять по результатам оказания таких услуг.</w:t>
      </w:r>
    </w:p>
    <w:p w:rsidR="002E63E0" w:rsidRPr="004E4A59" w:rsidRDefault="002E63E0" w:rsidP="00B747B2">
      <w:pPr>
        <w:pStyle w:val="a5"/>
        <w:jc w:val="both"/>
      </w:pPr>
    </w:p>
    <w:p w:rsidR="002E63E0" w:rsidRPr="004E4A59" w:rsidRDefault="002E63E0" w:rsidP="00B747B2">
      <w:pPr>
        <w:pStyle w:val="a5"/>
        <w:jc w:val="center"/>
      </w:pPr>
      <w:r w:rsidRPr="004E4A59">
        <w:t>Оказание административных услуг</w:t>
      </w:r>
    </w:p>
    <w:p w:rsidR="002E63E0" w:rsidRPr="004E4A59" w:rsidRDefault="002E63E0" w:rsidP="00B747B2">
      <w:pPr>
        <w:pStyle w:val="a5"/>
        <w:jc w:val="both"/>
      </w:pPr>
    </w:p>
    <w:p w:rsidR="002E63E0" w:rsidRPr="004E4A59" w:rsidRDefault="002E63E0" w:rsidP="00B47A17">
      <w:pPr>
        <w:pStyle w:val="a5"/>
        <w:numPr>
          <w:ilvl w:val="0"/>
          <w:numId w:val="17"/>
        </w:numPr>
        <w:ind w:left="0" w:firstLine="0"/>
        <w:jc w:val="both"/>
      </w:pPr>
      <w:r w:rsidRPr="004E4A59">
        <w:t>Оказание административных услуг включает содействие аудируемому лицу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Примерами таких услуг являются услуги по обработке текстов, заполнение административных или установленных законодательством форм для последующего утверждения аудируемым лицом, представление таких форм в соответствии с указаниями аудируемого лица, отслеживание предусмотренных законом сроков подачи документов и информирование аудируемого лица об этих сроках. Оказание таких услуг, как правило, не создает угрозы независимости. Однако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B747B2">
      <w:pPr>
        <w:pStyle w:val="a5"/>
        <w:jc w:val="both"/>
      </w:pPr>
    </w:p>
    <w:p w:rsidR="002E63E0" w:rsidRPr="00B747B2" w:rsidRDefault="002E63E0" w:rsidP="00B747B2">
      <w:pPr>
        <w:pStyle w:val="a5"/>
        <w:jc w:val="center"/>
        <w:rPr>
          <w:b/>
          <w:i/>
        </w:rPr>
      </w:pPr>
      <w:r w:rsidRPr="00B747B2">
        <w:rPr>
          <w:b/>
          <w:i/>
        </w:rPr>
        <w:t>Ведение бухгалтерского учета, в том числе составление бухгалтерской (финансовой) отчетности</w:t>
      </w:r>
    </w:p>
    <w:p w:rsidR="002E63E0" w:rsidRPr="00BF73E2" w:rsidRDefault="002E63E0" w:rsidP="00B747B2">
      <w:pPr>
        <w:pStyle w:val="a5"/>
        <w:jc w:val="center"/>
        <w:rPr>
          <w:i/>
        </w:rPr>
      </w:pPr>
      <w:r w:rsidRPr="00BF73E2">
        <w:rPr>
          <w:i/>
        </w:rPr>
        <w:t>(в ред. от 20.06.2016, протокол № 22)</w:t>
      </w:r>
    </w:p>
    <w:p w:rsidR="002E63E0" w:rsidRPr="004E4A59" w:rsidRDefault="002E63E0" w:rsidP="00B747B2">
      <w:pPr>
        <w:pStyle w:val="a5"/>
        <w:jc w:val="both"/>
      </w:pPr>
    </w:p>
    <w:p w:rsidR="002E63E0" w:rsidRPr="004E4A59" w:rsidRDefault="002E63E0" w:rsidP="00BF73E2">
      <w:pPr>
        <w:pStyle w:val="a5"/>
        <w:jc w:val="center"/>
      </w:pPr>
      <w:r w:rsidRPr="004E4A59">
        <w:t>Общие положения</w:t>
      </w:r>
    </w:p>
    <w:p w:rsidR="002E63E0" w:rsidRDefault="002E63E0" w:rsidP="00BF73E2">
      <w:pPr>
        <w:pStyle w:val="a5"/>
        <w:jc w:val="center"/>
        <w:rPr>
          <w:i/>
        </w:rPr>
      </w:pPr>
      <w:r w:rsidRPr="00BF73E2">
        <w:rPr>
          <w:i/>
        </w:rPr>
        <w:t>(в ред. от 20.06.2016, протокол № 22)</w:t>
      </w:r>
    </w:p>
    <w:p w:rsidR="00B47A17" w:rsidRPr="00BF73E2" w:rsidRDefault="00B47A17" w:rsidP="00BF73E2">
      <w:pPr>
        <w:pStyle w:val="a5"/>
        <w:jc w:val="center"/>
        <w:rPr>
          <w:i/>
        </w:rPr>
      </w:pPr>
    </w:p>
    <w:p w:rsidR="002E63E0" w:rsidRPr="004E4A59" w:rsidRDefault="002E63E0" w:rsidP="00B47A17">
      <w:pPr>
        <w:pStyle w:val="a5"/>
        <w:numPr>
          <w:ilvl w:val="0"/>
          <w:numId w:val="17"/>
        </w:numPr>
        <w:ind w:left="0" w:firstLine="0"/>
        <w:jc w:val="both"/>
      </w:pPr>
      <w:r w:rsidRPr="004E4A59">
        <w:t>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В обязанности руководства аудируемого лица, в частности, входит:</w:t>
      </w:r>
    </w:p>
    <w:p w:rsidR="002E63E0" w:rsidRPr="004E4A59" w:rsidRDefault="002E63E0" w:rsidP="00B47A17">
      <w:pPr>
        <w:pStyle w:val="a5"/>
        <w:numPr>
          <w:ilvl w:val="0"/>
          <w:numId w:val="57"/>
        </w:numPr>
        <w:jc w:val="both"/>
      </w:pPr>
      <w:r w:rsidRPr="004E4A59">
        <w:t>разработка учетной политики и ее раскрытие в бухгалтерской (финансовой) отчетности;</w:t>
      </w:r>
    </w:p>
    <w:p w:rsidR="002E63E0" w:rsidRPr="004E4A59" w:rsidRDefault="002E63E0" w:rsidP="00B47A17">
      <w:pPr>
        <w:pStyle w:val="a5"/>
        <w:numPr>
          <w:ilvl w:val="0"/>
          <w:numId w:val="57"/>
        </w:numPr>
        <w:jc w:val="both"/>
      </w:pPr>
      <w:r w:rsidRPr="004E4A59">
        <w:t>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2E63E0" w:rsidRPr="004E4A59" w:rsidRDefault="002E63E0" w:rsidP="00B47A17">
      <w:pPr>
        <w:pStyle w:val="a5"/>
        <w:numPr>
          <w:ilvl w:val="0"/>
          <w:numId w:val="57"/>
        </w:numPr>
        <w:jc w:val="both"/>
      </w:pPr>
      <w:r w:rsidRPr="004E4A59">
        <w:t>создание или изменение учетных записей.</w:t>
      </w:r>
    </w:p>
    <w:p w:rsidR="002E63E0" w:rsidRPr="004E4A59" w:rsidRDefault="002E63E0" w:rsidP="00B47A17">
      <w:pPr>
        <w:pStyle w:val="a5"/>
        <w:numPr>
          <w:ilvl w:val="0"/>
          <w:numId w:val="17"/>
        </w:numPr>
        <w:ind w:left="0" w:firstLine="0"/>
        <w:jc w:val="both"/>
      </w:pPr>
      <w:r w:rsidRPr="004E4A59">
        <w:t>Оказание аудируемому лицу услуг, связанных с бухгалтерским учетом, в том числе составлением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w:t>
      </w:r>
    </w:p>
    <w:p w:rsidR="002E63E0" w:rsidRPr="004E4A59" w:rsidRDefault="002E63E0" w:rsidP="00B47A17">
      <w:pPr>
        <w:pStyle w:val="a5"/>
        <w:numPr>
          <w:ilvl w:val="0"/>
          <w:numId w:val="17"/>
        </w:numPr>
        <w:ind w:left="0" w:firstLine="0"/>
        <w:jc w:val="both"/>
      </w:pPr>
      <w:r w:rsidRPr="004E4A59">
        <w:t>Вместе с тем процесс аудита предполагает общение аудиторской организации с руководством аудируемого лица, которое может быть связано:</w:t>
      </w:r>
    </w:p>
    <w:p w:rsidR="002E63E0" w:rsidRPr="004E4A59" w:rsidRDefault="002E63E0" w:rsidP="00B47A17">
      <w:pPr>
        <w:pStyle w:val="a5"/>
        <w:numPr>
          <w:ilvl w:val="0"/>
          <w:numId w:val="58"/>
        </w:numPr>
        <w:jc w:val="both"/>
      </w:pPr>
      <w:r w:rsidRPr="004E4A59">
        <w:t>с применением стандартов бухгалтерского учета, учетной политики, требований к раскрытию информации;</w:t>
      </w:r>
    </w:p>
    <w:p w:rsidR="002E63E0" w:rsidRPr="004E4A59" w:rsidRDefault="002E63E0" w:rsidP="00B47A17">
      <w:pPr>
        <w:pStyle w:val="a5"/>
        <w:numPr>
          <w:ilvl w:val="0"/>
          <w:numId w:val="58"/>
        </w:numPr>
        <w:jc w:val="both"/>
      </w:pPr>
      <w:r w:rsidRPr="004E4A59">
        <w:t>с организацией и осуществлением надлежащего контроля, со способами, применяемыми при определении величины активов и обязательств аудируемого лица;</w:t>
      </w:r>
    </w:p>
    <w:p w:rsidR="002E63E0" w:rsidRPr="004E4A59" w:rsidRDefault="002E63E0" w:rsidP="00B47A17">
      <w:pPr>
        <w:pStyle w:val="a5"/>
        <w:numPr>
          <w:ilvl w:val="0"/>
          <w:numId w:val="58"/>
        </w:numPr>
        <w:jc w:val="both"/>
      </w:pPr>
      <w:r w:rsidRPr="004E4A59">
        <w:t>с предлагаемыми корректировками учетных записей.</w:t>
      </w:r>
    </w:p>
    <w:p w:rsidR="002E63E0" w:rsidRPr="004E4A59" w:rsidRDefault="002E63E0" w:rsidP="00BF73E2">
      <w:pPr>
        <w:pStyle w:val="a5"/>
        <w:ind w:firstLine="708"/>
        <w:jc w:val="both"/>
      </w:pPr>
      <w:r w:rsidRPr="004E4A59">
        <w:t>Такое общение считается обычной частью аудита и, как правило, не создает угроз независимости при условии, что аудируемое лицо несет ответственность за принятие решений в отношении учетных записей и бухгалтерской (финансовой) отчетности.</w:t>
      </w:r>
    </w:p>
    <w:p w:rsidR="002E63E0" w:rsidRPr="004E4A59" w:rsidRDefault="002E63E0" w:rsidP="00B47A17">
      <w:pPr>
        <w:pStyle w:val="a5"/>
        <w:numPr>
          <w:ilvl w:val="0"/>
          <w:numId w:val="17"/>
        </w:numPr>
        <w:ind w:left="0" w:firstLine="0"/>
        <w:jc w:val="both"/>
      </w:pPr>
      <w:r w:rsidRPr="004E4A59">
        <w:t>Аудируемое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аудируемому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 (МСФО, др.). Такие услуги, как правило, не создают угроз независимости при условии, что аудиторская организация не принимает на себя ответственность за действия руководства аудируемого лица.</w:t>
      </w:r>
    </w:p>
    <w:p w:rsidR="002E63E0" w:rsidRPr="004E4A59" w:rsidRDefault="002E63E0" w:rsidP="00BF73E2">
      <w:pPr>
        <w:pStyle w:val="a5"/>
        <w:jc w:val="both"/>
      </w:pPr>
    </w:p>
    <w:p w:rsidR="002E63E0" w:rsidRPr="004E4A59" w:rsidRDefault="002E63E0" w:rsidP="00BF73E2">
      <w:pPr>
        <w:pStyle w:val="a5"/>
        <w:jc w:val="center"/>
      </w:pPr>
      <w:r w:rsidRPr="004E4A59">
        <w:t>Аудируемые лица, не являющиеся общественно значимыми хозяйствующими</w:t>
      </w:r>
      <w:r w:rsidR="00BF73E2">
        <w:t xml:space="preserve"> </w:t>
      </w:r>
      <w:r w:rsidRPr="004E4A59">
        <w:t>субъектами</w:t>
      </w:r>
    </w:p>
    <w:p w:rsidR="002E63E0" w:rsidRDefault="002E63E0" w:rsidP="00BF73E2">
      <w:pPr>
        <w:pStyle w:val="a5"/>
        <w:jc w:val="center"/>
        <w:rPr>
          <w:i/>
        </w:rPr>
      </w:pPr>
      <w:r w:rsidRPr="00BF73E2">
        <w:rPr>
          <w:i/>
        </w:rPr>
        <w:t>(в ред. от 20.06.2016, протокол № 22)</w:t>
      </w:r>
    </w:p>
    <w:p w:rsidR="00B47A17" w:rsidRPr="00BF73E2" w:rsidRDefault="00B47A17" w:rsidP="00BF73E2">
      <w:pPr>
        <w:pStyle w:val="a5"/>
        <w:jc w:val="center"/>
        <w:rPr>
          <w:i/>
        </w:rPr>
      </w:pPr>
    </w:p>
    <w:p w:rsidR="002E63E0" w:rsidRPr="004E4A59" w:rsidRDefault="002E63E0" w:rsidP="00B47A17">
      <w:pPr>
        <w:pStyle w:val="a5"/>
        <w:numPr>
          <w:ilvl w:val="0"/>
          <w:numId w:val="17"/>
        </w:numPr>
        <w:ind w:left="0" w:firstLine="0"/>
        <w:jc w:val="both"/>
      </w:pPr>
      <w:r w:rsidRPr="004E4A59">
        <w:lastRenderedPageBreak/>
        <w:t>Аудиторская организация может предоставлять услуги, связанные с бухгалтерским учетом, в том числе составлением бухгалтерской (финансовой) отчетности, аудируемому лицу, которое не является общественно значимым хозяйствующим субъектом, если такие услуги имеют формальный или сугубо технический характер, и при условии, что возникшая угроза самоконтроля снижена до приемлемого уровня.</w:t>
      </w:r>
    </w:p>
    <w:p w:rsidR="002E63E0" w:rsidRPr="004E4A59" w:rsidRDefault="002E63E0" w:rsidP="002E6728">
      <w:pPr>
        <w:pStyle w:val="a5"/>
        <w:ind w:firstLine="708"/>
        <w:jc w:val="both"/>
      </w:pPr>
      <w:r w:rsidRPr="004E4A59">
        <w:t>Оказание услуг, имеющих формальный или сугубо технический характер, практически не требует от аудитора применения профессионального суждения. Примерами таких услуг являются, в частности:</w:t>
      </w:r>
    </w:p>
    <w:p w:rsidR="002E63E0" w:rsidRPr="004E4A59" w:rsidRDefault="002E63E0" w:rsidP="00B47A17">
      <w:pPr>
        <w:pStyle w:val="a5"/>
        <w:numPr>
          <w:ilvl w:val="0"/>
          <w:numId w:val="59"/>
        </w:numPr>
        <w:jc w:val="both"/>
      </w:pPr>
      <w:r w:rsidRPr="004E4A59">
        <w:t>составление расчета заработной платы и отчетов на основании предоставленных аудируемым лицом данных для последующего осуществления выплат или утверждения аудируемым лицом;</w:t>
      </w:r>
    </w:p>
    <w:p w:rsidR="002E63E0" w:rsidRPr="004E4A59" w:rsidRDefault="002E63E0" w:rsidP="00B47A17">
      <w:pPr>
        <w:pStyle w:val="a5"/>
        <w:numPr>
          <w:ilvl w:val="0"/>
          <w:numId w:val="59"/>
        </w:numPr>
        <w:jc w:val="both"/>
      </w:pPr>
      <w:r w:rsidRPr="004E4A59">
        <w:t xml:space="preserve">отражение в регистрах бухгалтерского учета повторяющихся фактов хозяйственной жизни, суммы по которым можно легко определить из первичной документации или исходных данных (например, </w:t>
      </w:r>
      <w:r w:rsidR="002E6728" w:rsidRPr="004E4A59">
        <w:t>из счетов</w:t>
      </w:r>
      <w:r w:rsidRPr="004E4A59">
        <w:t xml:space="preserve"> за коммунальные услуги), а </w:t>
      </w:r>
      <w:r w:rsidR="002E6728" w:rsidRPr="004E4A59">
        <w:t>корреспонденцию счетов бухгалтерского учета,</w:t>
      </w:r>
      <w:r w:rsidRPr="004E4A59">
        <w:t xml:space="preserve"> по которым определило само аудируемое лицо;</w:t>
      </w:r>
    </w:p>
    <w:p w:rsidR="002E63E0" w:rsidRPr="004E4A59" w:rsidRDefault="002E63E0" w:rsidP="00B47A17">
      <w:pPr>
        <w:pStyle w:val="a5"/>
        <w:numPr>
          <w:ilvl w:val="0"/>
          <w:numId w:val="59"/>
        </w:numPr>
        <w:jc w:val="both"/>
      </w:pPr>
      <w:r w:rsidRPr="004E4A59">
        <w:t>отражение хозяйственной операции, по которой аудируемое лицо уже определило сумму, подлежащую отражению, даже если эта операция носит в значительной степени субъективный характер;</w:t>
      </w:r>
    </w:p>
    <w:p w:rsidR="002E63E0" w:rsidRPr="004E4A59" w:rsidRDefault="002E63E0" w:rsidP="00B47A17">
      <w:pPr>
        <w:pStyle w:val="a5"/>
        <w:numPr>
          <w:ilvl w:val="0"/>
          <w:numId w:val="59"/>
        </w:numPr>
        <w:jc w:val="both"/>
      </w:pPr>
      <w:r w:rsidRPr="004E4A59">
        <w:t xml:space="preserve">расчет </w:t>
      </w:r>
      <w:r w:rsidR="002E6728" w:rsidRPr="004E4A59">
        <w:t>суммы амортизационных</w:t>
      </w:r>
      <w:r w:rsidRPr="004E4A59">
        <w:t xml:space="preserve"> отчислений по основным средствам, когда аудируемое лицо самостоятельно определяет в отношении этих объектов учетную политику, срок полезного использования и ликвидационную стоимость;</w:t>
      </w:r>
    </w:p>
    <w:p w:rsidR="002E63E0" w:rsidRPr="004E4A59" w:rsidRDefault="002E63E0" w:rsidP="00B47A17">
      <w:pPr>
        <w:pStyle w:val="a5"/>
        <w:numPr>
          <w:ilvl w:val="0"/>
          <w:numId w:val="59"/>
        </w:numPr>
        <w:jc w:val="both"/>
      </w:pPr>
      <w:r w:rsidRPr="004E4A59">
        <w:t>составление оборотно-сальдовых ведомостей по составленным аудируемым лицом учетным записям;</w:t>
      </w:r>
    </w:p>
    <w:p w:rsidR="002E63E0" w:rsidRPr="004E4A59" w:rsidRDefault="002E63E0" w:rsidP="00B47A17">
      <w:pPr>
        <w:pStyle w:val="a5"/>
        <w:numPr>
          <w:ilvl w:val="0"/>
          <w:numId w:val="59"/>
        </w:numPr>
        <w:jc w:val="both"/>
      </w:pPr>
      <w:r w:rsidRPr="004E4A59">
        <w:t>составление бухгалтерской (финансовой) отчетности путем технического переноса данных из утвержденных аудируемым лицом регистров бухгалтерского учета и подготовка соответствующих пояснений к отчетности на основе утвержденных аудируемым лицом записей.</w:t>
      </w:r>
    </w:p>
    <w:p w:rsidR="002E63E0" w:rsidRPr="004E4A59" w:rsidRDefault="002E63E0" w:rsidP="002E6728">
      <w:pPr>
        <w:pStyle w:val="a5"/>
        <w:ind w:firstLine="708"/>
        <w:jc w:val="both"/>
      </w:pPr>
      <w:r w:rsidRPr="004E4A59">
        <w:t>В каждом случае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60"/>
        </w:numPr>
        <w:jc w:val="both"/>
      </w:pPr>
      <w:r w:rsidRPr="004E4A59">
        <w:t>предоставление услуг лицом, не являющимся участником аудиторской группы;</w:t>
      </w:r>
    </w:p>
    <w:p w:rsidR="002E63E0" w:rsidRPr="004E4A59" w:rsidRDefault="002E63E0" w:rsidP="00B47A17">
      <w:pPr>
        <w:pStyle w:val="a5"/>
        <w:numPr>
          <w:ilvl w:val="0"/>
          <w:numId w:val="60"/>
        </w:numPr>
        <w:jc w:val="both"/>
      </w:pPr>
      <w:r w:rsidRPr="004E4A59">
        <w:t>привлечение лица из руководящего состава аудиторской организации с соответствующим опытом, не являющегося участником аудиторской группы, для проверки выполненной работы в случае, если указанные услуги предоставляются участником аудиторской группы.</w:t>
      </w:r>
    </w:p>
    <w:p w:rsidR="002E63E0" w:rsidRPr="004E4A59" w:rsidRDefault="002E63E0" w:rsidP="002E6728">
      <w:pPr>
        <w:pStyle w:val="a5"/>
        <w:jc w:val="both"/>
      </w:pPr>
    </w:p>
    <w:p w:rsidR="002E63E0" w:rsidRPr="004E4A59" w:rsidRDefault="002E63E0" w:rsidP="002E6728">
      <w:pPr>
        <w:pStyle w:val="a5"/>
        <w:jc w:val="center"/>
      </w:pPr>
      <w:r w:rsidRPr="004E4A59">
        <w:t>Аудируемые лица, являющиеся общественно значимыми хозяйствующими субъектами</w:t>
      </w:r>
    </w:p>
    <w:p w:rsidR="002E63E0" w:rsidRDefault="002E63E0" w:rsidP="002E6728">
      <w:pPr>
        <w:pStyle w:val="a5"/>
        <w:jc w:val="center"/>
        <w:rPr>
          <w:i/>
        </w:rPr>
      </w:pPr>
      <w:r w:rsidRPr="002E6728">
        <w:rPr>
          <w:i/>
        </w:rPr>
        <w:t>(в ред. от 20.06.2016, протокол № 22)</w:t>
      </w:r>
    </w:p>
    <w:p w:rsidR="00B47A17" w:rsidRPr="002E6728" w:rsidRDefault="00B47A17" w:rsidP="002E6728">
      <w:pPr>
        <w:pStyle w:val="a5"/>
        <w:jc w:val="center"/>
        <w:rPr>
          <w:i/>
        </w:rPr>
      </w:pPr>
    </w:p>
    <w:p w:rsidR="002E63E0" w:rsidRPr="004E4A59" w:rsidRDefault="002E63E0" w:rsidP="00B47A17">
      <w:pPr>
        <w:pStyle w:val="a5"/>
        <w:numPr>
          <w:ilvl w:val="0"/>
          <w:numId w:val="17"/>
        </w:numPr>
        <w:ind w:left="0" w:firstLine="0"/>
        <w:jc w:val="both"/>
      </w:pPr>
      <w:r w:rsidRPr="004E4A59">
        <w:t>Аудиторская организация не должна оказывать услуги, связанные с бухгалтерским учетом, в том числе составлением бухгалтерской (финансовой) отчетности, аудируемому лицу, являющемуся общественно значимым хозяйствующим субъектом, в частности, услуги по формированию платежных ведомостей, по составлению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p>
    <w:p w:rsidR="002E63E0" w:rsidRPr="004E4A59" w:rsidRDefault="002E63E0" w:rsidP="00B47A17">
      <w:pPr>
        <w:pStyle w:val="a5"/>
        <w:numPr>
          <w:ilvl w:val="0"/>
          <w:numId w:val="17"/>
        </w:numPr>
        <w:ind w:left="0" w:firstLine="0"/>
        <w:jc w:val="both"/>
      </w:pPr>
      <w:r w:rsidRPr="004E4A59">
        <w:t>Как исключение из пункта 2.66 аудиторская организация может предоставлять услуги, связанные с бухгалтерским учетом, в том числе составлением бухгалтерской (финансовой) отчетности, включая услуги по формированию платежных ведомостей, по составлению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аудируемого лица, являющегося общественно значимым хозяйствующим субъектом, если работники аудиторской организации, предоставляющие такие услуги, не входят в состав аудиторской группы, а также:</w:t>
      </w:r>
    </w:p>
    <w:p w:rsidR="002E63E0" w:rsidRPr="004E4A59" w:rsidRDefault="002E63E0" w:rsidP="00B47A17">
      <w:pPr>
        <w:pStyle w:val="a5"/>
        <w:numPr>
          <w:ilvl w:val="0"/>
          <w:numId w:val="61"/>
        </w:numPr>
        <w:jc w:val="both"/>
      </w:pPr>
      <w:r w:rsidRPr="004E4A59">
        <w:t>такие подразделения, или связанные стороны, которым предоставляется данная услуга,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2E63E0" w:rsidRPr="004E4A59" w:rsidRDefault="002E63E0" w:rsidP="00B47A17">
      <w:pPr>
        <w:pStyle w:val="a5"/>
        <w:numPr>
          <w:ilvl w:val="0"/>
          <w:numId w:val="61"/>
        </w:numPr>
        <w:jc w:val="both"/>
      </w:pPr>
      <w:r w:rsidRPr="004E4A59">
        <w:t>услуги имеют отношение к вопросам, которые в совокупности являются не существенными для бухгалтерской (финансовой) отчетности такого подразделения или связанной стороны.</w:t>
      </w:r>
    </w:p>
    <w:p w:rsidR="009711E7" w:rsidRDefault="009711E7" w:rsidP="002E6728">
      <w:pPr>
        <w:pStyle w:val="a5"/>
        <w:jc w:val="both"/>
      </w:pPr>
    </w:p>
    <w:p w:rsidR="002E63E0" w:rsidRPr="009711E7" w:rsidRDefault="002E63E0" w:rsidP="009711E7">
      <w:pPr>
        <w:pStyle w:val="a5"/>
        <w:jc w:val="center"/>
        <w:rPr>
          <w:i/>
        </w:rPr>
      </w:pPr>
      <w:r w:rsidRPr="009711E7">
        <w:rPr>
          <w:i/>
        </w:rPr>
        <w:t>Чрезвычайные ситуации.</w:t>
      </w:r>
    </w:p>
    <w:p w:rsidR="002E63E0" w:rsidRPr="004E4A59" w:rsidRDefault="002E63E0" w:rsidP="00B47A17">
      <w:pPr>
        <w:pStyle w:val="a5"/>
        <w:numPr>
          <w:ilvl w:val="0"/>
          <w:numId w:val="17"/>
        </w:numPr>
        <w:ind w:left="0" w:firstLine="0"/>
        <w:jc w:val="both"/>
      </w:pPr>
      <w:r w:rsidRPr="004E4A59">
        <w:t>Исключен (20.06.2016, протокол № 22).</w:t>
      </w:r>
    </w:p>
    <w:p w:rsidR="002E63E0" w:rsidRPr="004E4A59" w:rsidRDefault="002E63E0" w:rsidP="009711E7">
      <w:pPr>
        <w:pStyle w:val="a5"/>
        <w:jc w:val="both"/>
      </w:pPr>
    </w:p>
    <w:p w:rsidR="002E63E0" w:rsidRPr="009711E7" w:rsidRDefault="002E63E0" w:rsidP="009711E7">
      <w:pPr>
        <w:pStyle w:val="a5"/>
        <w:jc w:val="center"/>
        <w:rPr>
          <w:b/>
          <w:i/>
        </w:rPr>
      </w:pPr>
      <w:bookmarkStart w:id="53" w:name="bookmark28"/>
      <w:bookmarkEnd w:id="53"/>
      <w:r w:rsidRPr="009711E7">
        <w:rPr>
          <w:b/>
          <w:i/>
        </w:rPr>
        <w:t>Оценочная деятельность</w:t>
      </w:r>
    </w:p>
    <w:p w:rsidR="002E63E0" w:rsidRPr="004E4A59" w:rsidRDefault="002E63E0" w:rsidP="009711E7">
      <w:pPr>
        <w:pStyle w:val="a5"/>
        <w:jc w:val="both"/>
      </w:pPr>
    </w:p>
    <w:p w:rsidR="002E63E0" w:rsidRDefault="002E63E0" w:rsidP="009711E7">
      <w:pPr>
        <w:pStyle w:val="a5"/>
        <w:jc w:val="center"/>
      </w:pPr>
      <w:r w:rsidRPr="004E4A59">
        <w:t>Общие положения</w:t>
      </w:r>
    </w:p>
    <w:p w:rsidR="00CF3B17" w:rsidRPr="004E4A59" w:rsidRDefault="00CF3B17" w:rsidP="009711E7">
      <w:pPr>
        <w:pStyle w:val="a5"/>
        <w:jc w:val="center"/>
      </w:pPr>
    </w:p>
    <w:p w:rsidR="002E63E0" w:rsidRPr="004E4A59" w:rsidRDefault="002E63E0" w:rsidP="00B47A17">
      <w:pPr>
        <w:pStyle w:val="a5"/>
        <w:numPr>
          <w:ilvl w:val="0"/>
          <w:numId w:val="17"/>
        </w:numPr>
        <w:ind w:left="0" w:firstLine="0"/>
        <w:jc w:val="both"/>
      </w:pPr>
      <w:r w:rsidRPr="004E4A59">
        <w:t>Оказание услуг по оценке для аудируемого лица может создавать угрозу самоконтроля. Наличие и значимость любой угрозы зависит от следующих факторов:</w:t>
      </w:r>
    </w:p>
    <w:p w:rsidR="002E63E0" w:rsidRPr="004E4A59" w:rsidRDefault="002E63E0" w:rsidP="00B47A17">
      <w:pPr>
        <w:pStyle w:val="a5"/>
        <w:numPr>
          <w:ilvl w:val="0"/>
          <w:numId w:val="62"/>
        </w:numPr>
        <w:jc w:val="both"/>
      </w:pPr>
      <w:r w:rsidRPr="004E4A59">
        <w:t>будет ли оценка существенно влиять на бухгалтерскую (финансовую) отчетность;</w:t>
      </w:r>
    </w:p>
    <w:p w:rsidR="002E63E0" w:rsidRPr="004E4A59" w:rsidRDefault="002E63E0" w:rsidP="00B47A17">
      <w:pPr>
        <w:pStyle w:val="a5"/>
        <w:numPr>
          <w:ilvl w:val="0"/>
          <w:numId w:val="62"/>
        </w:numPr>
        <w:jc w:val="both"/>
      </w:pPr>
      <w:r w:rsidRPr="004E4A59">
        <w:t>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rsidR="002E63E0" w:rsidRPr="004E4A59" w:rsidRDefault="002E63E0" w:rsidP="00B47A17">
      <w:pPr>
        <w:pStyle w:val="a5"/>
        <w:numPr>
          <w:ilvl w:val="0"/>
          <w:numId w:val="62"/>
        </w:numPr>
        <w:jc w:val="both"/>
      </w:pPr>
      <w:r w:rsidRPr="004E4A59">
        <w:t>наличие установленных методов и способов оценки и профессиональных методик;</w:t>
      </w:r>
    </w:p>
    <w:p w:rsidR="002E63E0" w:rsidRPr="004E4A59" w:rsidRDefault="002E63E0" w:rsidP="00B47A17">
      <w:pPr>
        <w:pStyle w:val="a5"/>
        <w:numPr>
          <w:ilvl w:val="0"/>
          <w:numId w:val="62"/>
        </w:numPr>
        <w:jc w:val="both"/>
      </w:pPr>
      <w:r w:rsidRPr="004E4A59">
        <w:t>степень субъективности, присущей объекту оценки (в случае оценки на основе стандартных методов и способов);</w:t>
      </w:r>
    </w:p>
    <w:p w:rsidR="002E63E0" w:rsidRPr="004E4A59" w:rsidRDefault="002E63E0" w:rsidP="00B47A17">
      <w:pPr>
        <w:pStyle w:val="a5"/>
        <w:numPr>
          <w:ilvl w:val="0"/>
          <w:numId w:val="62"/>
        </w:numPr>
        <w:jc w:val="both"/>
      </w:pPr>
      <w:r w:rsidRPr="004E4A59">
        <w:t>надежность и доступность исходной информации;</w:t>
      </w:r>
    </w:p>
    <w:p w:rsidR="002E63E0" w:rsidRPr="004E4A59" w:rsidRDefault="002E63E0" w:rsidP="00B47A17">
      <w:pPr>
        <w:pStyle w:val="a5"/>
        <w:numPr>
          <w:ilvl w:val="0"/>
          <w:numId w:val="62"/>
        </w:numPr>
        <w:jc w:val="both"/>
      </w:pPr>
      <w:r w:rsidRPr="004E4A59">
        <w:t>степень зависимости оценки от будущих событий, создающих значительные колебания значений диапазона;</w:t>
      </w:r>
    </w:p>
    <w:p w:rsidR="009711E7" w:rsidRDefault="002E63E0" w:rsidP="00B47A17">
      <w:pPr>
        <w:pStyle w:val="a5"/>
        <w:numPr>
          <w:ilvl w:val="0"/>
          <w:numId w:val="62"/>
        </w:numPr>
        <w:jc w:val="both"/>
      </w:pPr>
      <w:r w:rsidRPr="004E4A59">
        <w:t>полнота и ясность раскрытия информации в бухгалтерской (финансовой) отчетности.</w:t>
      </w:r>
    </w:p>
    <w:p w:rsidR="002E63E0" w:rsidRPr="004E4A59" w:rsidRDefault="009711E7" w:rsidP="009711E7">
      <w:pPr>
        <w:pStyle w:val="a5"/>
        <w:ind w:firstLine="708"/>
        <w:jc w:val="both"/>
      </w:pPr>
      <w:r w:rsidRPr="004E4A59">
        <w:t xml:space="preserve">Значимость любой </w:t>
      </w:r>
      <w:r w:rsidR="00CD1676" w:rsidRPr="004E4A59">
        <w:t>возникшей угрозы должна быть оценена и при необходимости</w:t>
      </w:r>
      <w:r w:rsidR="002E63E0" w:rsidRPr="004E4A59">
        <w:t xml:space="preserve"> должны быть приняты меры предосторожности для устранения угрозы или сведения ее до</w:t>
      </w:r>
      <w:r>
        <w:t xml:space="preserve"> </w:t>
      </w:r>
      <w:r w:rsidR="002E63E0" w:rsidRPr="004E4A59">
        <w:t>приемлемого уровня. Примерами таких мер предосторожности являются, в частности:</w:t>
      </w:r>
    </w:p>
    <w:p w:rsidR="002E63E0" w:rsidRPr="004E4A59" w:rsidRDefault="002E63E0" w:rsidP="00B47A17">
      <w:pPr>
        <w:pStyle w:val="a5"/>
        <w:numPr>
          <w:ilvl w:val="0"/>
          <w:numId w:val="63"/>
        </w:numPr>
        <w:jc w:val="both"/>
      </w:pPr>
      <w:r w:rsidRPr="004E4A59">
        <w:t>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w:t>
      </w:r>
    </w:p>
    <w:p w:rsidR="002E63E0" w:rsidRPr="004E4A59" w:rsidRDefault="002E63E0" w:rsidP="00B47A17">
      <w:pPr>
        <w:pStyle w:val="a5"/>
        <w:numPr>
          <w:ilvl w:val="0"/>
          <w:numId w:val="63"/>
        </w:numPr>
        <w:jc w:val="both"/>
      </w:pPr>
      <w:r w:rsidRPr="004E4A59">
        <w:t>запрет на участие работников, оказывавших такие услуги, в выполнении задания по аудиту.</w:t>
      </w:r>
    </w:p>
    <w:p w:rsidR="002E63E0" w:rsidRPr="004E4A59" w:rsidRDefault="002E63E0" w:rsidP="00B47A17">
      <w:pPr>
        <w:pStyle w:val="a5"/>
        <w:numPr>
          <w:ilvl w:val="0"/>
          <w:numId w:val="17"/>
        </w:numPr>
        <w:ind w:left="0" w:firstLine="0"/>
        <w:jc w:val="both"/>
      </w:pPr>
      <w:r w:rsidRPr="004E4A59">
        <w:t>В случае, когда от аудиторской организации требуется осуществление оценки, чтобы содействовать аудируемому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пункта</w:t>
      </w:r>
      <w:r w:rsidR="00CF3B17">
        <w:t xml:space="preserve"> </w:t>
      </w:r>
      <w:r w:rsidRPr="004E4A59">
        <w:t>2.82 Правил независимости.</w:t>
      </w:r>
    </w:p>
    <w:p w:rsidR="002E63E0" w:rsidRPr="004E4A59" w:rsidRDefault="002E63E0" w:rsidP="00CF3B17">
      <w:pPr>
        <w:pStyle w:val="a5"/>
        <w:jc w:val="both"/>
      </w:pPr>
    </w:p>
    <w:p w:rsidR="002E63E0" w:rsidRDefault="002E63E0" w:rsidP="00CF3B17">
      <w:pPr>
        <w:pStyle w:val="a5"/>
        <w:jc w:val="center"/>
      </w:pPr>
      <w:r w:rsidRPr="004E4A59">
        <w:t>Аудируемые лица, не являющиеся общественно значимыми хозяйствующими субъектами</w:t>
      </w:r>
    </w:p>
    <w:p w:rsidR="00CF3B17" w:rsidRPr="004E4A59" w:rsidRDefault="00CF3B17" w:rsidP="00CF3B17">
      <w:pPr>
        <w:pStyle w:val="a5"/>
        <w:jc w:val="center"/>
      </w:pPr>
    </w:p>
    <w:p w:rsidR="002E63E0" w:rsidRPr="004E4A59" w:rsidRDefault="002E63E0" w:rsidP="00B47A17">
      <w:pPr>
        <w:pStyle w:val="a5"/>
        <w:numPr>
          <w:ilvl w:val="0"/>
          <w:numId w:val="17"/>
        </w:numPr>
        <w:ind w:left="0" w:firstLine="0"/>
        <w:jc w:val="both"/>
      </w:pPr>
      <w:r w:rsidRPr="004E4A59">
        <w:t>В случае, когда аудируемое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оценка подразумевает применение в значительной степени субъективного суждения, никакие меры предосторожности не смогут свести возникшую угрозу самоконтроля до приемлемого уровня. Следовательно, аудиторская организация не должна оказывать такие услуги по оценке аудируемому лицу.</w:t>
      </w:r>
    </w:p>
    <w:p w:rsidR="002E63E0" w:rsidRPr="004E4A59" w:rsidRDefault="002E63E0" w:rsidP="00CF3B17">
      <w:pPr>
        <w:pStyle w:val="a5"/>
        <w:jc w:val="both"/>
      </w:pPr>
    </w:p>
    <w:p w:rsidR="002E63E0" w:rsidRDefault="002E63E0" w:rsidP="00CF3B17">
      <w:pPr>
        <w:pStyle w:val="a5"/>
        <w:jc w:val="center"/>
      </w:pPr>
      <w:r w:rsidRPr="004E4A59">
        <w:t>Аудируемые лица, являющиеся общественно значимыми хозяйствующими субъектами</w:t>
      </w:r>
    </w:p>
    <w:p w:rsidR="00CF3B17" w:rsidRPr="004E4A59" w:rsidRDefault="00CF3B17" w:rsidP="00CF3B17">
      <w:pPr>
        <w:pStyle w:val="a5"/>
        <w:jc w:val="center"/>
      </w:pPr>
    </w:p>
    <w:p w:rsidR="002E63E0" w:rsidRPr="004E4A59" w:rsidRDefault="002E63E0" w:rsidP="00B47A17">
      <w:pPr>
        <w:pStyle w:val="a5"/>
        <w:numPr>
          <w:ilvl w:val="0"/>
          <w:numId w:val="17"/>
        </w:numPr>
        <w:ind w:left="0" w:firstLine="0"/>
        <w:jc w:val="both"/>
      </w:pPr>
      <w:r w:rsidRPr="004E4A59">
        <w:t xml:space="preserve">Аудиторская организация не должна оказывать услуги по оценке аудируемому лицу, являющемуся общественно значимым хозяйствующим субъектом, если оценка может </w:t>
      </w:r>
      <w:r w:rsidR="00CD1676" w:rsidRPr="004E4A59">
        <w:t>оказать существенное влияние (по отдельности или в совокупности) на бухгалтерскую</w:t>
      </w:r>
      <w:r w:rsidR="00CF3B17">
        <w:t xml:space="preserve"> </w:t>
      </w:r>
      <w:r w:rsidRPr="004E4A59">
        <w:t>(финансовую) отчетность, в отношении которой аудиторская организация будет выражать мнение.</w:t>
      </w:r>
    </w:p>
    <w:p w:rsidR="002E63E0" w:rsidRPr="004E4A59" w:rsidRDefault="002E63E0" w:rsidP="00CF3B17">
      <w:pPr>
        <w:pStyle w:val="a5"/>
        <w:jc w:val="both"/>
      </w:pPr>
    </w:p>
    <w:p w:rsidR="002E63E0" w:rsidRDefault="002E63E0" w:rsidP="00CF3B17">
      <w:pPr>
        <w:pStyle w:val="a5"/>
        <w:jc w:val="center"/>
        <w:rPr>
          <w:b/>
          <w:i/>
        </w:rPr>
      </w:pPr>
      <w:bookmarkStart w:id="54" w:name="bookmark29"/>
      <w:bookmarkEnd w:id="54"/>
      <w:r w:rsidRPr="00CF3B17">
        <w:rPr>
          <w:b/>
          <w:i/>
        </w:rPr>
        <w:t>Услуги по налоговому консультированию</w:t>
      </w:r>
    </w:p>
    <w:p w:rsidR="00CF3B17" w:rsidRPr="00CF3B17" w:rsidRDefault="00CF3B17" w:rsidP="00CF3B17">
      <w:pPr>
        <w:pStyle w:val="a5"/>
        <w:jc w:val="center"/>
        <w:rPr>
          <w:b/>
          <w:i/>
        </w:rPr>
      </w:pPr>
    </w:p>
    <w:p w:rsidR="002E63E0" w:rsidRPr="004E4A59" w:rsidRDefault="002E63E0" w:rsidP="00B47A17">
      <w:pPr>
        <w:pStyle w:val="a5"/>
        <w:numPr>
          <w:ilvl w:val="0"/>
          <w:numId w:val="17"/>
        </w:numPr>
        <w:ind w:left="0" w:firstLine="0"/>
        <w:jc w:val="both"/>
      </w:pPr>
      <w:r w:rsidRPr="004E4A59">
        <w:t>Оказание определенных видов услуг по налоговому консультированию создает угрозы самоконтроля и заступничества. Наличие и значимость таких угроз зависит от следующих факторов:</w:t>
      </w:r>
    </w:p>
    <w:p w:rsidR="002E63E0" w:rsidRPr="004E4A59" w:rsidRDefault="002E63E0" w:rsidP="00B47A17">
      <w:pPr>
        <w:pStyle w:val="a5"/>
        <w:numPr>
          <w:ilvl w:val="0"/>
          <w:numId w:val="64"/>
        </w:numPr>
        <w:jc w:val="both"/>
      </w:pPr>
      <w:r w:rsidRPr="004E4A59">
        <w:t xml:space="preserve">система, в рамках которой налоговые органы оценивают и взимают налог, и роль аудиторской </w:t>
      </w:r>
      <w:r w:rsidRPr="004E4A59">
        <w:lastRenderedPageBreak/>
        <w:t>организации в этом процессе;</w:t>
      </w:r>
    </w:p>
    <w:p w:rsidR="002E63E0" w:rsidRPr="004E4A59" w:rsidRDefault="002E63E0" w:rsidP="00B47A17">
      <w:pPr>
        <w:pStyle w:val="a5"/>
        <w:numPr>
          <w:ilvl w:val="0"/>
          <w:numId w:val="64"/>
        </w:numPr>
        <w:jc w:val="both"/>
      </w:pPr>
      <w:r w:rsidRPr="004E4A59">
        <w:t>сложность соответствующего налогового режима и степень необходимого суждения при его соблюдении;</w:t>
      </w:r>
    </w:p>
    <w:p w:rsidR="002E63E0" w:rsidRPr="004E4A59" w:rsidRDefault="002E63E0" w:rsidP="00B47A17">
      <w:pPr>
        <w:pStyle w:val="a5"/>
        <w:numPr>
          <w:ilvl w:val="0"/>
          <w:numId w:val="64"/>
        </w:numPr>
        <w:jc w:val="both"/>
      </w:pPr>
      <w:r w:rsidRPr="004E4A59">
        <w:t>конкретные характеристики задания;</w:t>
      </w:r>
    </w:p>
    <w:p w:rsidR="002E63E0" w:rsidRPr="004E4A59" w:rsidRDefault="002E63E0" w:rsidP="00B47A17">
      <w:pPr>
        <w:pStyle w:val="a5"/>
        <w:numPr>
          <w:ilvl w:val="0"/>
          <w:numId w:val="64"/>
        </w:numPr>
        <w:jc w:val="both"/>
      </w:pPr>
      <w:r w:rsidRPr="004E4A59">
        <w:t>насколько работники аудируемого лица компетентны в области налогообложения.</w:t>
      </w:r>
    </w:p>
    <w:p w:rsidR="002E63E0" w:rsidRPr="004E4A59" w:rsidRDefault="002E63E0" w:rsidP="00CF3B17">
      <w:pPr>
        <w:pStyle w:val="a5"/>
        <w:jc w:val="both"/>
      </w:pPr>
    </w:p>
    <w:p w:rsidR="002E63E0" w:rsidRDefault="002E63E0" w:rsidP="00CF3B17">
      <w:pPr>
        <w:pStyle w:val="a5"/>
        <w:jc w:val="center"/>
      </w:pPr>
      <w:r w:rsidRPr="004E4A59">
        <w:t>Составление налоговых деклараций</w:t>
      </w:r>
    </w:p>
    <w:p w:rsidR="00CF3B17" w:rsidRPr="004E4A59" w:rsidRDefault="00CF3B17" w:rsidP="00CF3B17">
      <w:pPr>
        <w:pStyle w:val="a5"/>
        <w:jc w:val="center"/>
      </w:pPr>
    </w:p>
    <w:p w:rsidR="002E63E0" w:rsidRPr="004E4A59" w:rsidRDefault="002E63E0" w:rsidP="00B47A17">
      <w:pPr>
        <w:pStyle w:val="a5"/>
        <w:numPr>
          <w:ilvl w:val="0"/>
          <w:numId w:val="17"/>
        </w:numPr>
        <w:ind w:left="0" w:firstLine="0"/>
        <w:jc w:val="both"/>
      </w:pPr>
      <w:r w:rsidRPr="004E4A59">
        <w:t>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Такие услуги также включают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не создает угрозы независимости при условии, что руководство аудируемого лица берет на себя ответственность за налоговые декларации, включая учтенные при их составлении значимые суждения.</w:t>
      </w:r>
    </w:p>
    <w:p w:rsidR="002E63E0" w:rsidRPr="004E4A59" w:rsidRDefault="002E63E0" w:rsidP="00CF3B17">
      <w:pPr>
        <w:pStyle w:val="a5"/>
        <w:jc w:val="both"/>
      </w:pPr>
    </w:p>
    <w:p w:rsidR="002E63E0" w:rsidRDefault="002E63E0" w:rsidP="00CF3B17">
      <w:pPr>
        <w:pStyle w:val="a5"/>
        <w:jc w:val="center"/>
      </w:pPr>
      <w:r w:rsidRPr="004E4A59">
        <w:t>Расчет налогов для целей подготовки учетных записей</w:t>
      </w:r>
    </w:p>
    <w:p w:rsidR="00CF3B17" w:rsidRPr="004E4A59" w:rsidRDefault="00CF3B17" w:rsidP="00CF3B17">
      <w:pPr>
        <w:pStyle w:val="a5"/>
        <w:jc w:val="center"/>
      </w:pPr>
    </w:p>
    <w:p w:rsidR="002E63E0" w:rsidRDefault="002E63E0" w:rsidP="00CF3B17">
      <w:pPr>
        <w:pStyle w:val="a5"/>
        <w:jc w:val="center"/>
        <w:rPr>
          <w:i/>
        </w:rPr>
      </w:pPr>
      <w:r w:rsidRPr="00CF3B17">
        <w:rPr>
          <w:i/>
        </w:rPr>
        <w:t>Аудируемые лица, не являющиеся общественно значимыми хозяйствующими субъектами.</w:t>
      </w:r>
    </w:p>
    <w:p w:rsidR="00CF3B17" w:rsidRPr="00CF3B17" w:rsidRDefault="00CF3B17" w:rsidP="00CF3B17">
      <w:pPr>
        <w:pStyle w:val="a5"/>
        <w:jc w:val="center"/>
        <w:rPr>
          <w:i/>
        </w:rPr>
      </w:pPr>
    </w:p>
    <w:p w:rsidR="002E63E0" w:rsidRPr="004E4A59" w:rsidRDefault="002E63E0" w:rsidP="00B47A17">
      <w:pPr>
        <w:pStyle w:val="a5"/>
        <w:numPr>
          <w:ilvl w:val="0"/>
          <w:numId w:val="17"/>
        </w:numPr>
        <w:ind w:left="0" w:firstLine="0"/>
        <w:jc w:val="both"/>
      </w:pPr>
      <w:r w:rsidRPr="004E4A59">
        <w:t>Исключен (20.06.2016, протокол № 22).</w:t>
      </w:r>
    </w:p>
    <w:p w:rsidR="002E63E0" w:rsidRPr="004E4A59" w:rsidRDefault="002E63E0" w:rsidP="00CF3B17">
      <w:pPr>
        <w:pStyle w:val="a5"/>
        <w:jc w:val="both"/>
      </w:pPr>
    </w:p>
    <w:p w:rsidR="002E63E0" w:rsidRDefault="002E63E0" w:rsidP="00CF3B17">
      <w:pPr>
        <w:pStyle w:val="a5"/>
        <w:jc w:val="center"/>
      </w:pPr>
      <w:r w:rsidRPr="004E4A59">
        <w:t>Аудируемые лица, являющиеся общественно значимыми хозяйствующими субъектами</w:t>
      </w:r>
    </w:p>
    <w:p w:rsidR="00CF3B17" w:rsidRPr="004E4A59" w:rsidRDefault="00CF3B17" w:rsidP="00CF3B17">
      <w:pPr>
        <w:pStyle w:val="a5"/>
        <w:jc w:val="center"/>
      </w:pPr>
    </w:p>
    <w:p w:rsidR="00CF3B17" w:rsidRDefault="002E63E0" w:rsidP="00B47A17">
      <w:pPr>
        <w:pStyle w:val="a5"/>
        <w:numPr>
          <w:ilvl w:val="0"/>
          <w:numId w:val="17"/>
        </w:numPr>
        <w:ind w:left="0" w:firstLine="0"/>
        <w:jc w:val="both"/>
      </w:pPr>
      <w:r w:rsidRPr="004E4A59">
        <w:t xml:space="preserve">В случае, когда аудируемое лицо является общественно значимым хозяйствующим субъектом, аудиторская организация не должна осуществлять подготовку </w:t>
      </w:r>
      <w:r w:rsidR="00CD1676" w:rsidRPr="004E4A59">
        <w:t>расчетов,</w:t>
      </w:r>
      <w:r w:rsidRPr="004E4A59">
        <w:t xml:space="preserve">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2E63E0" w:rsidRPr="00CF3B17" w:rsidRDefault="002E63E0" w:rsidP="00CF3B17">
      <w:pPr>
        <w:pStyle w:val="a5"/>
        <w:jc w:val="both"/>
        <w:rPr>
          <w:i/>
        </w:rPr>
      </w:pPr>
      <w:r w:rsidRPr="00CF3B17">
        <w:rPr>
          <w:i/>
        </w:rPr>
        <w:t>(в ред. от 20.06.2016, протокол № 22)</w:t>
      </w:r>
    </w:p>
    <w:p w:rsidR="002E63E0" w:rsidRPr="004E4A59" w:rsidRDefault="002E63E0" w:rsidP="00B47A17">
      <w:pPr>
        <w:pStyle w:val="a5"/>
        <w:numPr>
          <w:ilvl w:val="0"/>
          <w:numId w:val="17"/>
        </w:numPr>
        <w:ind w:left="0" w:firstLine="0"/>
        <w:jc w:val="both"/>
      </w:pPr>
      <w:r w:rsidRPr="004E4A59">
        <w:t>Исключен (20.06.2016, протокол № 22).</w:t>
      </w:r>
    </w:p>
    <w:p w:rsidR="00CF3B17" w:rsidRDefault="00CF3B17" w:rsidP="00CF3B17">
      <w:pPr>
        <w:pStyle w:val="a5"/>
        <w:jc w:val="both"/>
      </w:pPr>
    </w:p>
    <w:p w:rsidR="002E63E0" w:rsidRPr="004E4A59" w:rsidRDefault="002E63E0" w:rsidP="00CF3B17">
      <w:pPr>
        <w:pStyle w:val="a5"/>
        <w:jc w:val="center"/>
      </w:pPr>
      <w:r w:rsidRPr="004E4A59">
        <w:t>Налоговое планирование и прочее налоговое консультирование</w:t>
      </w:r>
    </w:p>
    <w:p w:rsidR="002E63E0" w:rsidRPr="004E4A59" w:rsidRDefault="002E63E0" w:rsidP="00CF3B17">
      <w:pPr>
        <w:pStyle w:val="a5"/>
        <w:jc w:val="both"/>
      </w:pPr>
    </w:p>
    <w:p w:rsidR="002E63E0" w:rsidRPr="004E4A59" w:rsidRDefault="002E63E0" w:rsidP="00B47A17">
      <w:pPr>
        <w:pStyle w:val="a5"/>
        <w:numPr>
          <w:ilvl w:val="0"/>
          <w:numId w:val="17"/>
        </w:numPr>
        <w:ind w:left="0" w:firstLine="0"/>
        <w:jc w:val="both"/>
      </w:pPr>
      <w:r w:rsidRPr="004E4A59">
        <w:t>Налоговое планирование и пр</w:t>
      </w:r>
      <w:r w:rsidR="002865D3">
        <w:t>очее налоговое консультирование</w:t>
      </w:r>
      <w:r w:rsidRPr="004E4A59">
        <w:t xml:space="preserve"> представляют собой широкий спектр услуг, таких, как предоставление клиенту консультаций в отношении наиболее эффективного применения налоговых требований или по применению нового налогового законодательства.</w:t>
      </w:r>
    </w:p>
    <w:p w:rsidR="002865D3" w:rsidRDefault="002E63E0" w:rsidP="00B47A17">
      <w:pPr>
        <w:pStyle w:val="a5"/>
        <w:numPr>
          <w:ilvl w:val="0"/>
          <w:numId w:val="17"/>
        </w:numPr>
        <w:ind w:left="0" w:firstLine="0"/>
        <w:jc w:val="both"/>
      </w:pPr>
      <w:r w:rsidRPr="004E4A59">
        <w:t xml:space="preserve">Угроза </w:t>
      </w:r>
      <w:r w:rsidR="002865D3">
        <w:t>самоконтроля</w:t>
      </w:r>
      <w:r w:rsidRPr="004E4A59">
        <w:t xml:space="preserve"> может </w:t>
      </w:r>
      <w:r w:rsidR="002865D3">
        <w:t>возникнуть</w:t>
      </w:r>
      <w:r w:rsidRPr="004E4A59">
        <w:t xml:space="preserve"> в случае, когда предоставленные </w:t>
      </w:r>
      <w:r w:rsidR="00CF3B17">
        <w:t xml:space="preserve">аудиторской </w:t>
      </w:r>
      <w:r w:rsidR="002865D3">
        <w:t>организацией</w:t>
      </w:r>
      <w:r w:rsidR="002865D3">
        <w:tab/>
        <w:t xml:space="preserve">консультации в рамках </w:t>
      </w:r>
      <w:r w:rsidRPr="004E4A59">
        <w:t>оказания</w:t>
      </w:r>
      <w:r w:rsidR="002865D3">
        <w:t xml:space="preserve"> </w:t>
      </w:r>
      <w:r w:rsidRPr="004E4A59">
        <w:t>услуг</w:t>
      </w:r>
      <w:r w:rsidR="002865D3">
        <w:t xml:space="preserve"> </w:t>
      </w:r>
      <w:r w:rsidRPr="004E4A59">
        <w:t>по</w:t>
      </w:r>
      <w:r w:rsidR="002865D3">
        <w:t xml:space="preserve"> </w:t>
      </w:r>
      <w:r w:rsidRPr="004E4A59">
        <w:t>налоговому</w:t>
      </w:r>
      <w:r w:rsidR="002865D3">
        <w:t xml:space="preserve"> </w:t>
      </w:r>
      <w:r w:rsidRPr="004E4A59">
        <w:t>планированию и прочему налоговому консультированию могут повлиять на бухгалтерскую (финансовую) отчетность. Наличие и значимость любых угроз зависит от таких факторов, как:</w:t>
      </w:r>
    </w:p>
    <w:p w:rsidR="002E63E0" w:rsidRPr="004E4A59" w:rsidRDefault="002E63E0" w:rsidP="00B47A17">
      <w:pPr>
        <w:pStyle w:val="a5"/>
        <w:numPr>
          <w:ilvl w:val="0"/>
          <w:numId w:val="65"/>
        </w:numPr>
        <w:jc w:val="both"/>
      </w:pPr>
      <w:r w:rsidRPr="004E4A59">
        <w:t>степень субъективности, необходимой при определении надлежащего применения</w:t>
      </w:r>
      <w:r w:rsidR="002865D3">
        <w:t xml:space="preserve"> </w:t>
      </w:r>
      <w:r w:rsidRPr="004E4A59">
        <w:t>налоговой консультации для целей бухгалтерской (финансовой) отчетности;</w:t>
      </w:r>
    </w:p>
    <w:p w:rsidR="002E63E0" w:rsidRPr="004E4A59" w:rsidRDefault="002E63E0" w:rsidP="00B47A17">
      <w:pPr>
        <w:pStyle w:val="a5"/>
        <w:numPr>
          <w:ilvl w:val="0"/>
          <w:numId w:val="65"/>
        </w:numPr>
        <w:jc w:val="both"/>
      </w:pPr>
      <w:r w:rsidRPr="004E4A59">
        <w:t>насколько влияние последствий следования налоговой консультации может оказаться существенным для бухгалтерской (финансовой) отчетности;</w:t>
      </w:r>
    </w:p>
    <w:p w:rsidR="002E63E0" w:rsidRPr="004E4A59" w:rsidRDefault="002E63E0" w:rsidP="00B47A17">
      <w:pPr>
        <w:pStyle w:val="a5"/>
        <w:numPr>
          <w:ilvl w:val="0"/>
          <w:numId w:val="65"/>
        </w:numPr>
        <w:jc w:val="both"/>
      </w:pPr>
      <w:r w:rsidRPr="004E4A59">
        <w:t xml:space="preserve">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w:t>
      </w:r>
      <w:r w:rsidRPr="004E4A59">
        <w:lastRenderedPageBreak/>
        <w:t>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2E63E0" w:rsidRPr="004E4A59" w:rsidRDefault="002E63E0" w:rsidP="00B47A17">
      <w:pPr>
        <w:pStyle w:val="a5"/>
        <w:numPr>
          <w:ilvl w:val="0"/>
          <w:numId w:val="65"/>
        </w:numPr>
        <w:jc w:val="both"/>
      </w:pPr>
      <w:r w:rsidRPr="004E4A59">
        <w:t>насколько работники аудируемого лица компетентны в области налогообложения;</w:t>
      </w:r>
    </w:p>
    <w:p w:rsidR="002E63E0" w:rsidRPr="004E4A59" w:rsidRDefault="002E63E0" w:rsidP="00B47A17">
      <w:pPr>
        <w:pStyle w:val="a5"/>
        <w:numPr>
          <w:ilvl w:val="0"/>
          <w:numId w:val="65"/>
        </w:numPr>
        <w:jc w:val="both"/>
      </w:pPr>
      <w:r w:rsidRPr="004E4A59">
        <w:t>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w:t>
      </w:r>
    </w:p>
    <w:p w:rsidR="002E63E0" w:rsidRPr="004E4A59" w:rsidRDefault="002E63E0" w:rsidP="00B47A17">
      <w:pPr>
        <w:pStyle w:val="a5"/>
        <w:numPr>
          <w:ilvl w:val="0"/>
          <w:numId w:val="65"/>
        </w:numPr>
        <w:jc w:val="both"/>
      </w:pPr>
      <w:r w:rsidRPr="004E4A59">
        <w:t>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Например, если высказанная точка зрения в консультациях по налоговому планированию или иным налоговым вопросам явным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
    <w:p w:rsidR="002E63E0" w:rsidRPr="004E4A59" w:rsidRDefault="002E63E0" w:rsidP="00B47A17">
      <w:pPr>
        <w:pStyle w:val="a5"/>
        <w:numPr>
          <w:ilvl w:val="0"/>
          <w:numId w:val="17"/>
        </w:numPr>
        <w:ind w:left="0" w:firstLine="0"/>
        <w:jc w:val="both"/>
      </w:pPr>
      <w:r w:rsidRPr="004E4A59">
        <w:t>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B47A17">
      <w:pPr>
        <w:pStyle w:val="a5"/>
        <w:numPr>
          <w:ilvl w:val="0"/>
          <w:numId w:val="66"/>
        </w:numPr>
        <w:jc w:val="both"/>
      </w:pPr>
      <w:r w:rsidRPr="004E4A59">
        <w:t>привлечение для оказания таких услуг работников, не являющихся участниками аудиторской группы;</w:t>
      </w:r>
    </w:p>
    <w:p w:rsidR="002E63E0" w:rsidRPr="004E4A59" w:rsidRDefault="002E63E0" w:rsidP="00B47A17">
      <w:pPr>
        <w:pStyle w:val="a5"/>
        <w:numPr>
          <w:ilvl w:val="0"/>
          <w:numId w:val="66"/>
        </w:numPr>
        <w:jc w:val="both"/>
      </w:pPr>
      <w:r w:rsidRPr="004E4A59">
        <w:t>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66"/>
        </w:numPr>
        <w:jc w:val="both"/>
      </w:pPr>
      <w:r w:rsidRPr="004E4A59">
        <w:t>получение консультации по соответствующей услуге от внешнего налогового консультанта;</w:t>
      </w:r>
    </w:p>
    <w:p w:rsidR="002E63E0" w:rsidRPr="004E4A59" w:rsidRDefault="002E63E0" w:rsidP="00B47A17">
      <w:pPr>
        <w:pStyle w:val="a5"/>
        <w:numPr>
          <w:ilvl w:val="0"/>
          <w:numId w:val="66"/>
        </w:numPr>
        <w:jc w:val="both"/>
      </w:pPr>
      <w:r w:rsidRPr="004E4A59">
        <w:t>предварительное получение консультации или мнения налоговых органов.</w:t>
      </w:r>
    </w:p>
    <w:p w:rsidR="002E63E0" w:rsidRPr="004E4A59" w:rsidRDefault="002E63E0" w:rsidP="00B47A17">
      <w:pPr>
        <w:pStyle w:val="a5"/>
        <w:numPr>
          <w:ilvl w:val="0"/>
          <w:numId w:val="17"/>
        </w:numPr>
        <w:ind w:left="0" w:firstLine="0"/>
        <w:jc w:val="both"/>
      </w:pPr>
      <w:r w:rsidRPr="004E4A59">
        <w:t>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2E63E0" w:rsidRPr="004E4A59" w:rsidRDefault="002E63E0" w:rsidP="00B47A17">
      <w:pPr>
        <w:pStyle w:val="a5"/>
        <w:numPr>
          <w:ilvl w:val="0"/>
          <w:numId w:val="67"/>
        </w:numPr>
        <w:jc w:val="both"/>
      </w:pPr>
      <w:r w:rsidRPr="004E4A59">
        <w:t>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требованиями составления бухгалтерской (финансовой) отчетности; и</w:t>
      </w:r>
    </w:p>
    <w:p w:rsidR="002E63E0" w:rsidRPr="004E4A59" w:rsidRDefault="002E63E0" w:rsidP="00B47A17">
      <w:pPr>
        <w:pStyle w:val="a5"/>
        <w:numPr>
          <w:ilvl w:val="0"/>
          <w:numId w:val="67"/>
        </w:numPr>
        <w:jc w:val="both"/>
      </w:pPr>
      <w:r w:rsidRPr="004E4A59">
        <w:t>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2E63E0" w:rsidRPr="004E4A59" w:rsidRDefault="002E63E0" w:rsidP="00B23EE5">
      <w:pPr>
        <w:pStyle w:val="a5"/>
        <w:ind w:firstLine="708"/>
        <w:jc w:val="both"/>
      </w:pPr>
      <w:r w:rsidRPr="004E4A59">
        <w:t>то возникшая угроза самоконтроля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предоставлять аудируемому лицу такую услугу по налоговому консультированию.</w:t>
      </w:r>
    </w:p>
    <w:p w:rsidR="002E63E0" w:rsidRPr="004E4A59" w:rsidRDefault="002E63E0" w:rsidP="00B47A17">
      <w:pPr>
        <w:pStyle w:val="a5"/>
        <w:numPr>
          <w:ilvl w:val="0"/>
          <w:numId w:val="17"/>
        </w:numPr>
        <w:ind w:left="0" w:firstLine="0"/>
        <w:jc w:val="both"/>
      </w:pPr>
      <w:r w:rsidRPr="004E4A59">
        <w:t>При предоставлении услуг по налогообложению к аудиторской организации может обратиться аудируемое лицо с просьбой осуществить оценку с целью содействия аудируемому лицу в расчете налоговых обязательств в целях налоговой отчетности или налогового планирования.</w:t>
      </w:r>
    </w:p>
    <w:p w:rsidR="002E63E0" w:rsidRPr="004E4A59" w:rsidRDefault="002E63E0" w:rsidP="00B23EE5">
      <w:pPr>
        <w:pStyle w:val="a5"/>
        <w:ind w:firstLine="708"/>
        <w:jc w:val="both"/>
      </w:pPr>
      <w:r w:rsidRPr="004E4A59">
        <w:t>В случае, когда результат такой оценки будет иметь прямое влияние на бухгалтерскую (финансовую) отчетность, должны соблюдаться положения пунктов 2.69–2.72 Правил независимости,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(бухгалтерскую) отчетность будут влиять только бухгалтерские проводки, связанные с отражением сумм налога), то такая ситуация, как правило, не будет создавать угроз независимости при условии, что влияние на бухгалтерскую (финансовую) отчетность не является существенным, или, если оценка подлежит внешней проверке налоговыми органами. Если оценка не подлежит внешней проверке и ее влияние на бухгалтерскую (финансовую) отчетность является существенным, наличие и значимость любой возникшей угрозы независимости будет зависеть от следующих факторов:</w:t>
      </w:r>
    </w:p>
    <w:p w:rsidR="002E63E0" w:rsidRPr="004E4A59" w:rsidRDefault="002E63E0" w:rsidP="00B47A17">
      <w:pPr>
        <w:pStyle w:val="a5"/>
        <w:numPr>
          <w:ilvl w:val="0"/>
          <w:numId w:val="68"/>
        </w:numPr>
        <w:jc w:val="both"/>
      </w:pPr>
      <w:r w:rsidRPr="004E4A59">
        <w:t>насколько методология оценки поддерживается положениями налогового законодательства, прецедентами, правоприменительной практикой; и степени субъективности, присущей оценке;</w:t>
      </w:r>
    </w:p>
    <w:p w:rsidR="002E63E0" w:rsidRPr="004E4A59" w:rsidRDefault="002E63E0" w:rsidP="00B47A17">
      <w:pPr>
        <w:pStyle w:val="a5"/>
        <w:numPr>
          <w:ilvl w:val="0"/>
          <w:numId w:val="68"/>
        </w:numPr>
        <w:jc w:val="both"/>
      </w:pPr>
      <w:r w:rsidRPr="004E4A59">
        <w:t>надежность и доступность исходной информации.</w:t>
      </w:r>
    </w:p>
    <w:p w:rsidR="002E63E0" w:rsidRPr="004E4A59" w:rsidRDefault="002E63E0" w:rsidP="00B23EE5">
      <w:pPr>
        <w:pStyle w:val="a5"/>
        <w:ind w:firstLine="708"/>
        <w:jc w:val="both"/>
      </w:pPr>
      <w:r w:rsidRPr="004E4A59">
        <w:lastRenderedPageBreak/>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Примеры таких мер являются, в частности:</w:t>
      </w:r>
    </w:p>
    <w:p w:rsidR="002E63E0" w:rsidRPr="004E4A59" w:rsidRDefault="002E63E0" w:rsidP="00B47A17">
      <w:pPr>
        <w:pStyle w:val="a5"/>
        <w:numPr>
          <w:ilvl w:val="0"/>
          <w:numId w:val="69"/>
        </w:numPr>
        <w:jc w:val="both"/>
      </w:pPr>
      <w:r w:rsidRPr="004E4A59">
        <w:t>привлечение для оказания таких услуг работников, не являющихся участниками аудиторской группы;</w:t>
      </w:r>
    </w:p>
    <w:p w:rsidR="002E63E0" w:rsidRPr="004E4A59" w:rsidRDefault="002E63E0" w:rsidP="00B47A17">
      <w:pPr>
        <w:pStyle w:val="a5"/>
        <w:numPr>
          <w:ilvl w:val="0"/>
          <w:numId w:val="69"/>
        </w:numPr>
        <w:jc w:val="both"/>
      </w:pPr>
      <w:r w:rsidRPr="004E4A59">
        <w:t>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w:t>
      </w:r>
    </w:p>
    <w:p w:rsidR="002E63E0" w:rsidRPr="004E4A59" w:rsidRDefault="002E63E0" w:rsidP="00B47A17">
      <w:pPr>
        <w:pStyle w:val="a5"/>
        <w:numPr>
          <w:ilvl w:val="0"/>
          <w:numId w:val="69"/>
        </w:numPr>
        <w:jc w:val="both"/>
      </w:pPr>
      <w:r w:rsidRPr="004E4A59">
        <w:t>предварительное получение консультации или мнения со стороны налоговых органов.</w:t>
      </w:r>
    </w:p>
    <w:p w:rsidR="002E63E0" w:rsidRPr="004E4A59" w:rsidRDefault="002E63E0" w:rsidP="00B23EE5">
      <w:pPr>
        <w:pStyle w:val="a5"/>
        <w:jc w:val="both"/>
      </w:pPr>
    </w:p>
    <w:p w:rsidR="002E63E0" w:rsidRDefault="002E63E0" w:rsidP="00B23EE5">
      <w:pPr>
        <w:pStyle w:val="a5"/>
        <w:jc w:val="center"/>
      </w:pPr>
      <w:r w:rsidRPr="004E4A59">
        <w:t>Помощь при разрешении налоговых споров</w:t>
      </w:r>
    </w:p>
    <w:p w:rsidR="00B23EE5" w:rsidRPr="004E4A59" w:rsidRDefault="00B23EE5" w:rsidP="00B23EE5">
      <w:pPr>
        <w:pStyle w:val="a5"/>
        <w:jc w:val="both"/>
      </w:pPr>
    </w:p>
    <w:p w:rsidR="002E63E0" w:rsidRPr="004E4A59" w:rsidRDefault="002E63E0" w:rsidP="00B47A17">
      <w:pPr>
        <w:pStyle w:val="a5"/>
        <w:numPr>
          <w:ilvl w:val="0"/>
          <w:numId w:val="17"/>
        </w:numPr>
        <w:ind w:left="0" w:firstLine="0"/>
        <w:jc w:val="both"/>
      </w:pPr>
      <w:r w:rsidRPr="004E4A59">
        <w:t xml:space="preserve">Угрозы заступничества </w:t>
      </w:r>
      <w:r w:rsidR="00CD1676" w:rsidRPr="004E4A59">
        <w:t>или самоконтроля могут</w:t>
      </w:r>
      <w:r w:rsidRPr="004E4A59">
        <w:t xml:space="preserve"> возникнуть в случаях, когда аудиторская организация представляет интересы аудируемого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аудируемое лицо передают</w:t>
      </w:r>
      <w:r w:rsidR="00B23EE5">
        <w:t xml:space="preserve"> </w:t>
      </w:r>
      <w:r w:rsidRPr="004E4A59">
        <w:t>дело на формальное рассмотрение в судебные инстанции. Наличие и значимость любой угрозы зависит от следующих факторов:</w:t>
      </w:r>
    </w:p>
    <w:p w:rsidR="002E63E0" w:rsidRPr="004E4A59" w:rsidRDefault="002E63E0" w:rsidP="00B47A17">
      <w:pPr>
        <w:pStyle w:val="a5"/>
        <w:numPr>
          <w:ilvl w:val="0"/>
          <w:numId w:val="70"/>
        </w:numPr>
        <w:jc w:val="both"/>
      </w:pPr>
      <w:r w:rsidRPr="004E4A59">
        <w:t>предоставила ли консультацию, ставшую предметом налогового спора, аудиторская организация;</w:t>
      </w:r>
    </w:p>
    <w:p w:rsidR="002E63E0" w:rsidRPr="004E4A59" w:rsidRDefault="002E63E0" w:rsidP="00B47A17">
      <w:pPr>
        <w:pStyle w:val="a5"/>
        <w:numPr>
          <w:ilvl w:val="0"/>
          <w:numId w:val="70"/>
        </w:numPr>
        <w:jc w:val="both"/>
      </w:pPr>
      <w:r w:rsidRPr="004E4A59">
        <w:t>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2E63E0" w:rsidRPr="004E4A59" w:rsidRDefault="002E63E0" w:rsidP="00B47A17">
      <w:pPr>
        <w:pStyle w:val="a5"/>
        <w:numPr>
          <w:ilvl w:val="0"/>
          <w:numId w:val="70"/>
        </w:numPr>
        <w:jc w:val="both"/>
      </w:pPr>
      <w:r w:rsidRPr="004E4A59">
        <w:t>насколько рассматриваемый вопрос поддерживается положениями налогового законодательства, прецедентами, правоприменительной практикой;</w:t>
      </w:r>
    </w:p>
    <w:p w:rsidR="002E63E0" w:rsidRPr="004E4A59" w:rsidRDefault="002E63E0" w:rsidP="00B47A17">
      <w:pPr>
        <w:pStyle w:val="a5"/>
        <w:numPr>
          <w:ilvl w:val="0"/>
          <w:numId w:val="70"/>
        </w:numPr>
        <w:jc w:val="both"/>
      </w:pPr>
      <w:r w:rsidRPr="004E4A59">
        <w:t>является ли судебное рассмотрение открытым;</w:t>
      </w:r>
    </w:p>
    <w:p w:rsidR="002E63E0" w:rsidRPr="004E4A59" w:rsidRDefault="002E63E0" w:rsidP="00B47A17">
      <w:pPr>
        <w:pStyle w:val="a5"/>
        <w:numPr>
          <w:ilvl w:val="0"/>
          <w:numId w:val="70"/>
        </w:numPr>
        <w:jc w:val="both"/>
      </w:pPr>
      <w:r w:rsidRPr="004E4A59">
        <w:t>роль руководства аудируемого лица в разрешении спора.</w:t>
      </w:r>
    </w:p>
    <w:p w:rsidR="002E63E0" w:rsidRPr="004E4A59" w:rsidRDefault="002E63E0" w:rsidP="00B23EE5">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2E63E0" w:rsidRPr="004E4A59" w:rsidRDefault="002E63E0" w:rsidP="00B47A17">
      <w:pPr>
        <w:pStyle w:val="a5"/>
        <w:numPr>
          <w:ilvl w:val="0"/>
          <w:numId w:val="71"/>
        </w:numPr>
        <w:jc w:val="both"/>
      </w:pPr>
      <w:r w:rsidRPr="004E4A59">
        <w:t>привлечение для оказания таких услуг работников, не являющихся участниками аудиторской группы;</w:t>
      </w:r>
    </w:p>
    <w:p w:rsidR="002E63E0" w:rsidRPr="004E4A59" w:rsidRDefault="002E63E0" w:rsidP="00B47A17">
      <w:pPr>
        <w:pStyle w:val="a5"/>
        <w:numPr>
          <w:ilvl w:val="0"/>
          <w:numId w:val="71"/>
        </w:numPr>
        <w:jc w:val="both"/>
      </w:pPr>
      <w:r w:rsidRPr="004E4A59">
        <w:t>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71"/>
        </w:numPr>
        <w:jc w:val="both"/>
      </w:pPr>
      <w:r w:rsidRPr="004E4A59">
        <w:t>получение консультации по соответствующей услуге от внешнего налогового консультанта.</w:t>
      </w:r>
    </w:p>
    <w:p w:rsidR="002E63E0" w:rsidRPr="004E4A59" w:rsidRDefault="002E63E0" w:rsidP="00B47A17">
      <w:pPr>
        <w:pStyle w:val="a5"/>
        <w:numPr>
          <w:ilvl w:val="0"/>
          <w:numId w:val="17"/>
        </w:numPr>
        <w:ind w:left="0" w:firstLine="0"/>
        <w:jc w:val="both"/>
      </w:pPr>
      <w:r w:rsidRPr="004E4A59">
        <w:t>В случае, когда услуги по налоговому консультированию включают защиту аудируемого лица в суде при решении налогового вопроса, и, если величина спорного налогового обязательства является существенной для бухгалтерской (финансовой) отчетности,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настолько значимой, что никакие меры предосторожности не смогут устранить ее или свести до приемлемого уровня. Следовательно, аудиторская организация не должна оказывать аудируемому лицу такие услуги.</w:t>
      </w:r>
    </w:p>
    <w:p w:rsidR="002E63E0" w:rsidRPr="004E4A59" w:rsidRDefault="002E63E0" w:rsidP="00B47A17">
      <w:pPr>
        <w:pStyle w:val="a5"/>
        <w:numPr>
          <w:ilvl w:val="0"/>
          <w:numId w:val="17"/>
        </w:numPr>
        <w:ind w:left="0" w:firstLine="0"/>
        <w:jc w:val="both"/>
      </w:pPr>
      <w:r w:rsidRPr="004E4A59">
        <w:t>В случае, предусмотренном пунктом 2.84 Правил независимости, аудиторская организация вправе продолжать оказание услуг в роли консультанта аудируемого лица в отношении рассматриваемого в суде вопроса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аудируемому лицу в анализе налоговых вопросов).</w:t>
      </w:r>
    </w:p>
    <w:p w:rsidR="002E63E0" w:rsidRPr="004E4A59" w:rsidRDefault="002E63E0" w:rsidP="00B23EE5">
      <w:pPr>
        <w:pStyle w:val="a5"/>
        <w:jc w:val="both"/>
      </w:pPr>
    </w:p>
    <w:p w:rsidR="002E63E0" w:rsidRPr="00B23EE5" w:rsidRDefault="002E63E0" w:rsidP="00B23EE5">
      <w:pPr>
        <w:pStyle w:val="a5"/>
        <w:jc w:val="center"/>
        <w:rPr>
          <w:b/>
          <w:i/>
        </w:rPr>
      </w:pPr>
      <w:bookmarkStart w:id="55" w:name="bookmark30"/>
      <w:bookmarkEnd w:id="55"/>
      <w:r w:rsidRPr="00B23EE5">
        <w:rPr>
          <w:b/>
          <w:i/>
        </w:rPr>
        <w:t>Услуги, связанные с внутренним аудитом</w:t>
      </w:r>
    </w:p>
    <w:p w:rsidR="00B23EE5" w:rsidRDefault="00B23EE5" w:rsidP="00B23EE5">
      <w:pPr>
        <w:pStyle w:val="a5"/>
        <w:jc w:val="both"/>
      </w:pPr>
    </w:p>
    <w:p w:rsidR="002E63E0" w:rsidRDefault="002E63E0" w:rsidP="00B23EE5">
      <w:pPr>
        <w:pStyle w:val="a5"/>
        <w:jc w:val="center"/>
      </w:pPr>
      <w:r w:rsidRPr="004E4A59">
        <w:t>Общие положения</w:t>
      </w:r>
    </w:p>
    <w:p w:rsidR="00B23EE5" w:rsidRPr="004E4A59" w:rsidRDefault="00B23EE5" w:rsidP="00B23EE5">
      <w:pPr>
        <w:pStyle w:val="a5"/>
        <w:jc w:val="center"/>
      </w:pPr>
    </w:p>
    <w:p w:rsidR="002E63E0" w:rsidRPr="004E4A59" w:rsidRDefault="002E63E0" w:rsidP="00B47A17">
      <w:pPr>
        <w:pStyle w:val="a5"/>
        <w:numPr>
          <w:ilvl w:val="0"/>
          <w:numId w:val="17"/>
        </w:numPr>
        <w:ind w:left="0" w:firstLine="0"/>
        <w:jc w:val="both"/>
      </w:pPr>
      <w:r w:rsidRPr="004E4A59">
        <w:t>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лиц, отвечающих за корпоративное управление. Внутренний аудит может включать:</w:t>
      </w:r>
    </w:p>
    <w:p w:rsidR="002E63E0" w:rsidRPr="004E4A59" w:rsidRDefault="002E63E0" w:rsidP="00B47A17">
      <w:pPr>
        <w:pStyle w:val="a5"/>
        <w:numPr>
          <w:ilvl w:val="0"/>
          <w:numId w:val="72"/>
        </w:numPr>
        <w:jc w:val="both"/>
      </w:pPr>
      <w:r w:rsidRPr="004E4A59">
        <w:lastRenderedPageBreak/>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2E63E0" w:rsidRPr="004E4A59" w:rsidRDefault="002E63E0" w:rsidP="00B47A17">
      <w:pPr>
        <w:pStyle w:val="a5"/>
        <w:numPr>
          <w:ilvl w:val="0"/>
          <w:numId w:val="72"/>
        </w:numPr>
        <w:jc w:val="both"/>
      </w:pPr>
      <w:r w:rsidRPr="004E4A59">
        <w:t xml:space="preserve">исследование финансовой и управленческой информации - проверку средств и </w:t>
      </w:r>
      <w:r w:rsidR="00CD1676" w:rsidRPr="004E4A59">
        <w:t>способов, используемых</w:t>
      </w:r>
      <w:r w:rsidRPr="004E4A59">
        <w:t xml:space="preserve">   для   </w:t>
      </w:r>
      <w:r w:rsidR="00CD1676" w:rsidRPr="004E4A59">
        <w:t>сбора, измерения, классификации</w:t>
      </w:r>
      <w:r w:rsidRPr="004E4A59">
        <w:t xml:space="preserve">   этой   информации   и</w:t>
      </w:r>
      <w:r w:rsidR="00B23EE5">
        <w:t xml:space="preserve"> </w:t>
      </w:r>
      <w:r w:rsidRPr="004E4A59">
        <w:t>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2E63E0" w:rsidRPr="004E4A59" w:rsidRDefault="002E63E0" w:rsidP="00B47A17">
      <w:pPr>
        <w:pStyle w:val="a5"/>
        <w:numPr>
          <w:ilvl w:val="0"/>
          <w:numId w:val="72"/>
        </w:numPr>
        <w:jc w:val="both"/>
      </w:pPr>
      <w:r w:rsidRPr="004E4A59">
        <w:t>проверка экономии, производительности и эффективности хозяйственной деятельности, включая нефинансовую деятельность хозяйствующего субъекта;</w:t>
      </w:r>
    </w:p>
    <w:p w:rsidR="002E63E0" w:rsidRPr="004E4A59" w:rsidRDefault="002E63E0" w:rsidP="00B47A17">
      <w:pPr>
        <w:pStyle w:val="a5"/>
        <w:numPr>
          <w:ilvl w:val="0"/>
          <w:numId w:val="72"/>
        </w:numPr>
        <w:jc w:val="both"/>
      </w:pPr>
      <w:r w:rsidRPr="004E4A59">
        <w:t>контроль за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2E63E0" w:rsidRPr="00B23EE5" w:rsidRDefault="002E63E0" w:rsidP="00B23EE5">
      <w:pPr>
        <w:pStyle w:val="a5"/>
        <w:jc w:val="both"/>
        <w:rPr>
          <w:i/>
        </w:rPr>
      </w:pPr>
      <w:r w:rsidRPr="00B23EE5">
        <w:rPr>
          <w:i/>
        </w:rPr>
        <w:t>(абзац 1 в ред. от 21.03.2017, протокол № 32)</w:t>
      </w:r>
    </w:p>
    <w:p w:rsidR="002E63E0" w:rsidRPr="004E4A59" w:rsidRDefault="002E63E0" w:rsidP="00B47A17">
      <w:pPr>
        <w:pStyle w:val="a5"/>
        <w:numPr>
          <w:ilvl w:val="0"/>
          <w:numId w:val="17"/>
        </w:numPr>
        <w:ind w:left="0" w:firstLine="0"/>
        <w:jc w:val="both"/>
      </w:pPr>
      <w:r w:rsidRPr="004E4A59">
        <w:t>Услуги, связанные с внутренним аудитом, подразумевает содействие аудируемому лицу в осуществлении функций внутреннего аудита. Предоставление таких услуг аудируемому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 Если работники аудиторской организации принимают на себя ответственность за выполнение функций руководства при осуществлении услуг, связанных с внутренним аудитом аудирумого лица, возникшая в такой ситуации угроза окажется настолько значимой, что никакие меры предосторожности не смогут свести ее до приемлемого уровня. Следовательно, работники аудиторской организации не должны принимать на себя ответственности за выполнение функций руководства аудируемого лица при оказании услуг, связанных с его внутренним аудитом.</w:t>
      </w:r>
    </w:p>
    <w:p w:rsidR="002E63E0" w:rsidRPr="004E4A59" w:rsidRDefault="002E63E0" w:rsidP="00B47A17">
      <w:pPr>
        <w:pStyle w:val="a5"/>
        <w:numPr>
          <w:ilvl w:val="0"/>
          <w:numId w:val="17"/>
        </w:numPr>
        <w:ind w:left="0" w:firstLine="0"/>
        <w:jc w:val="both"/>
      </w:pPr>
      <w:r w:rsidRPr="004E4A59">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p>
    <w:p w:rsidR="002E63E0" w:rsidRPr="004E4A59" w:rsidRDefault="002E63E0" w:rsidP="00B47A17">
      <w:pPr>
        <w:pStyle w:val="a5"/>
        <w:numPr>
          <w:ilvl w:val="0"/>
          <w:numId w:val="73"/>
        </w:numPr>
        <w:jc w:val="both"/>
      </w:pPr>
      <w:r w:rsidRPr="004E4A59">
        <w:t>установление принципов внутреннего аудита или стратегии деятельности внутреннего аудита;</w:t>
      </w:r>
    </w:p>
    <w:p w:rsidR="002E63E0" w:rsidRPr="004E4A59" w:rsidRDefault="002E63E0" w:rsidP="00B47A17">
      <w:pPr>
        <w:pStyle w:val="a5"/>
        <w:numPr>
          <w:ilvl w:val="0"/>
          <w:numId w:val="73"/>
        </w:numPr>
        <w:jc w:val="both"/>
      </w:pPr>
      <w:r w:rsidRPr="004E4A59">
        <w:t>руководство деятельностью службы внутреннего аудита и принятие ответственности за действия работников службы;</w:t>
      </w:r>
    </w:p>
    <w:p w:rsidR="002E63E0" w:rsidRPr="004E4A59" w:rsidRDefault="002E63E0" w:rsidP="00B47A17">
      <w:pPr>
        <w:pStyle w:val="a5"/>
        <w:numPr>
          <w:ilvl w:val="0"/>
          <w:numId w:val="73"/>
        </w:numPr>
        <w:jc w:val="both"/>
      </w:pPr>
      <w:r w:rsidRPr="004E4A59">
        <w:t>принятие решений в отношении того, какие рекомендации службы внутреннего аудита следует принимать и выполнять;</w:t>
      </w:r>
    </w:p>
    <w:p w:rsidR="002E63E0" w:rsidRPr="004E4A59" w:rsidRDefault="002E63E0" w:rsidP="00B47A17">
      <w:pPr>
        <w:pStyle w:val="a5"/>
        <w:numPr>
          <w:ilvl w:val="0"/>
          <w:numId w:val="73"/>
        </w:numPr>
        <w:jc w:val="both"/>
      </w:pPr>
      <w:r w:rsidRPr="004E4A59">
        <w:t>предоставление отчета о результатах деятельности службы внутреннего аудита лицам, отвечающим за корпоративное управление аудируемого лица, от имени руководства аудируемого лица;</w:t>
      </w:r>
    </w:p>
    <w:p w:rsidR="002E63E0" w:rsidRPr="004E4A59" w:rsidRDefault="002E63E0" w:rsidP="00B47A17">
      <w:pPr>
        <w:pStyle w:val="a5"/>
        <w:numPr>
          <w:ilvl w:val="0"/>
          <w:numId w:val="73"/>
        </w:numPr>
        <w:jc w:val="both"/>
      </w:pPr>
      <w:r w:rsidRPr="004E4A59">
        <w:t>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2E63E0" w:rsidRPr="004E4A59" w:rsidRDefault="002E63E0" w:rsidP="00B47A17">
      <w:pPr>
        <w:pStyle w:val="a5"/>
        <w:numPr>
          <w:ilvl w:val="0"/>
          <w:numId w:val="73"/>
        </w:numPr>
        <w:jc w:val="both"/>
      </w:pPr>
      <w:r w:rsidRPr="004E4A59">
        <w:t>принятие ответственности за разработку, внедрение и поддержание средств внутреннего контроля;</w:t>
      </w:r>
    </w:p>
    <w:p w:rsidR="002E63E0" w:rsidRPr="004E4A59" w:rsidRDefault="002E63E0" w:rsidP="00B47A17">
      <w:pPr>
        <w:pStyle w:val="a5"/>
        <w:numPr>
          <w:ilvl w:val="0"/>
          <w:numId w:val="73"/>
        </w:numPr>
        <w:jc w:val="both"/>
      </w:pPr>
      <w:r w:rsidRPr="004E4A59">
        <w:t>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подпунктах (a)–(е).</w:t>
      </w:r>
    </w:p>
    <w:p w:rsidR="002E63E0" w:rsidRPr="0039796A" w:rsidRDefault="002E63E0" w:rsidP="0039796A">
      <w:pPr>
        <w:pStyle w:val="a5"/>
        <w:jc w:val="both"/>
        <w:rPr>
          <w:i/>
        </w:rPr>
      </w:pPr>
      <w:r w:rsidRPr="0039796A">
        <w:rPr>
          <w:i/>
        </w:rPr>
        <w:t>(подпункт «г» в ред. от 21.03.2017, протокол № 32)</w:t>
      </w:r>
    </w:p>
    <w:p w:rsidR="002E63E0" w:rsidRPr="004E4A59" w:rsidRDefault="002E63E0" w:rsidP="00B47A17">
      <w:pPr>
        <w:pStyle w:val="a5"/>
        <w:numPr>
          <w:ilvl w:val="0"/>
          <w:numId w:val="17"/>
        </w:numPr>
        <w:ind w:left="0" w:firstLine="0"/>
        <w:jc w:val="both"/>
      </w:pPr>
      <w:r w:rsidRPr="004E4A59">
        <w:t>Во избежание принятия на себя ответственности руководства аудируемого лица аудиторская организация должна предоставлять услуги, связанные с внутренним аудитом, аудируемому лицу только в том случае, если выполняются следующие условия:</w:t>
      </w:r>
    </w:p>
    <w:p w:rsidR="002E63E0" w:rsidRPr="004E4A59" w:rsidRDefault="002E63E0" w:rsidP="00B47A17">
      <w:pPr>
        <w:pStyle w:val="a5"/>
        <w:numPr>
          <w:ilvl w:val="0"/>
          <w:numId w:val="74"/>
        </w:numPr>
        <w:jc w:val="both"/>
      </w:pPr>
      <w:r w:rsidRPr="004E4A59">
        <w:t>аудируемое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2E63E0" w:rsidRPr="004E4A59" w:rsidRDefault="002E63E0" w:rsidP="00B47A17">
      <w:pPr>
        <w:pStyle w:val="a5"/>
        <w:numPr>
          <w:ilvl w:val="0"/>
          <w:numId w:val="74"/>
        </w:numPr>
        <w:jc w:val="both"/>
      </w:pPr>
      <w:r w:rsidRPr="004E4A59">
        <w:t>руководство аудируемого лица или лица, отвечающие за его корпоративное управление, 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2E63E0" w:rsidRPr="004E4A59" w:rsidRDefault="002E63E0" w:rsidP="00B47A17">
      <w:pPr>
        <w:pStyle w:val="a5"/>
        <w:numPr>
          <w:ilvl w:val="0"/>
          <w:numId w:val="74"/>
        </w:numPr>
        <w:jc w:val="both"/>
      </w:pPr>
      <w:r w:rsidRPr="004E4A59">
        <w:t>руководство аудируемого лица оценивает качество услуг, связанных с внутренним аудитов и выводы, сделанные по результатам их выполнения;</w:t>
      </w:r>
    </w:p>
    <w:p w:rsidR="002E63E0" w:rsidRPr="004E4A59" w:rsidRDefault="002E63E0" w:rsidP="00B47A17">
      <w:pPr>
        <w:pStyle w:val="a5"/>
        <w:numPr>
          <w:ilvl w:val="0"/>
          <w:numId w:val="74"/>
        </w:numPr>
        <w:jc w:val="both"/>
      </w:pPr>
      <w:r w:rsidRPr="004E4A59">
        <w:lastRenderedPageBreak/>
        <w:t>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w:t>
      </w:r>
    </w:p>
    <w:p w:rsidR="002E63E0" w:rsidRPr="004E4A59" w:rsidRDefault="002E63E0" w:rsidP="00B47A17">
      <w:pPr>
        <w:pStyle w:val="a5"/>
        <w:numPr>
          <w:ilvl w:val="0"/>
          <w:numId w:val="74"/>
        </w:numPr>
        <w:jc w:val="both"/>
      </w:pPr>
      <w:r w:rsidRPr="004E4A59">
        <w:t>руководство аудируемого лица предоставляет лицам, отвечающим за корпоративное управление, значимые выводы и рекомендации, полученные в результате услуг, связанных с внутренним аудитом.</w:t>
      </w:r>
    </w:p>
    <w:p w:rsidR="002E63E0" w:rsidRPr="0039796A" w:rsidRDefault="002E63E0" w:rsidP="0039796A">
      <w:pPr>
        <w:pStyle w:val="a5"/>
        <w:jc w:val="both"/>
        <w:rPr>
          <w:i/>
        </w:rPr>
      </w:pPr>
      <w:r w:rsidRPr="0039796A">
        <w:rPr>
          <w:i/>
        </w:rPr>
        <w:t>(подпункты «б» и «д» в ред. от 21.03.2017, протокол № 32)</w:t>
      </w:r>
    </w:p>
    <w:p w:rsidR="002E63E0" w:rsidRPr="004E4A59" w:rsidRDefault="002E63E0" w:rsidP="00B47A17">
      <w:pPr>
        <w:pStyle w:val="a5"/>
        <w:numPr>
          <w:ilvl w:val="0"/>
          <w:numId w:val="17"/>
        </w:numPr>
        <w:ind w:left="0" w:firstLine="0"/>
        <w:jc w:val="both"/>
      </w:pPr>
      <w:r w:rsidRPr="004E4A59">
        <w:t>Обычно, в случаях, когда аудиторская организация намерена использовать результаты работы службы внутреннего аудита в целях внешнего аудиту, она оценивает качество такой работы.</w:t>
      </w:r>
    </w:p>
    <w:p w:rsidR="002E63E0" w:rsidRPr="004E4A59" w:rsidRDefault="002E63E0" w:rsidP="0039796A">
      <w:pPr>
        <w:pStyle w:val="a5"/>
        <w:ind w:firstLine="708"/>
        <w:jc w:val="both"/>
      </w:pPr>
      <w:r w:rsidRPr="004E4A59">
        <w:t>В случае, когда аудиторская организация принимает задание аудируемого лица по оказанию услуг, связанных с внутренним 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 выполняются лицами, не являющимися работниками аудиторской организации. Значимость угрозы зависит от следующих факторов:</w:t>
      </w:r>
    </w:p>
    <w:p w:rsidR="002E63E0" w:rsidRPr="004E4A59" w:rsidRDefault="002E63E0" w:rsidP="00B47A17">
      <w:pPr>
        <w:pStyle w:val="a5"/>
        <w:numPr>
          <w:ilvl w:val="0"/>
          <w:numId w:val="75"/>
        </w:numPr>
        <w:jc w:val="both"/>
      </w:pPr>
      <w:r w:rsidRPr="004E4A59">
        <w:t>существенность связанных с данным вопросом значений, отраженных в бухгалтерской (финансовой) отчетности;</w:t>
      </w:r>
    </w:p>
    <w:p w:rsidR="002E63E0" w:rsidRPr="004E4A59" w:rsidRDefault="002E63E0" w:rsidP="00B47A17">
      <w:pPr>
        <w:pStyle w:val="a5"/>
        <w:numPr>
          <w:ilvl w:val="0"/>
          <w:numId w:val="75"/>
        </w:numPr>
        <w:jc w:val="both"/>
      </w:pPr>
      <w:r w:rsidRPr="004E4A59">
        <w:t>риск искажения предпосылок составления бухгалтерской (финансовой) отчетности в отношении таких значений;</w:t>
      </w:r>
    </w:p>
    <w:p w:rsidR="002E63E0" w:rsidRPr="004E4A59" w:rsidRDefault="0039796A" w:rsidP="00B47A17">
      <w:pPr>
        <w:pStyle w:val="a5"/>
        <w:numPr>
          <w:ilvl w:val="0"/>
          <w:numId w:val="75"/>
        </w:numPr>
        <w:jc w:val="both"/>
      </w:pPr>
      <w:r w:rsidRPr="004E4A59">
        <w:t xml:space="preserve">насколько </w:t>
      </w:r>
      <w:r w:rsidR="00CD1676" w:rsidRPr="004E4A59">
        <w:t>значимы для целей аудита результаты оказания услуг, связанных с</w:t>
      </w:r>
      <w:r w:rsidR="002E63E0" w:rsidRPr="004E4A59">
        <w:t xml:space="preserve"> внутренним аудитом, на которые аудиторская организация намерена полагаться в ходе аудита.</w:t>
      </w:r>
    </w:p>
    <w:p w:rsidR="002E63E0" w:rsidRPr="004E4A59" w:rsidRDefault="002E63E0" w:rsidP="0039796A">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является, в частности, привлечение для оказания услуг, связанных с внутренним аудитом, работников, не являющихся участниками аудиторской группы.</w:t>
      </w:r>
    </w:p>
    <w:p w:rsidR="002E63E0" w:rsidRPr="004E4A59" w:rsidRDefault="002E63E0" w:rsidP="0039796A">
      <w:pPr>
        <w:pStyle w:val="a5"/>
        <w:jc w:val="both"/>
      </w:pPr>
    </w:p>
    <w:p w:rsidR="002E63E0" w:rsidRDefault="002E63E0" w:rsidP="0039796A">
      <w:pPr>
        <w:pStyle w:val="a5"/>
        <w:jc w:val="center"/>
      </w:pPr>
      <w:r w:rsidRPr="004E4A59">
        <w:t>Аудируемые лица, являющиеся общественно значимыми хозяйствующими субъектами</w:t>
      </w:r>
    </w:p>
    <w:p w:rsidR="0039796A" w:rsidRPr="004E4A59" w:rsidRDefault="0039796A" w:rsidP="0039796A">
      <w:pPr>
        <w:pStyle w:val="a5"/>
        <w:jc w:val="center"/>
      </w:pPr>
    </w:p>
    <w:p w:rsidR="002E63E0" w:rsidRPr="004E4A59" w:rsidRDefault="002E63E0" w:rsidP="00B47A17">
      <w:pPr>
        <w:pStyle w:val="a5"/>
        <w:numPr>
          <w:ilvl w:val="0"/>
          <w:numId w:val="17"/>
        </w:numPr>
        <w:ind w:left="0" w:firstLine="0"/>
        <w:jc w:val="both"/>
      </w:pPr>
      <w:r w:rsidRPr="004E4A59">
        <w:t>В случаях, когда аудируемое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p>
    <w:p w:rsidR="002E63E0" w:rsidRPr="004E4A59" w:rsidRDefault="002E63E0" w:rsidP="00B47A17">
      <w:pPr>
        <w:pStyle w:val="a5"/>
        <w:numPr>
          <w:ilvl w:val="0"/>
          <w:numId w:val="76"/>
        </w:numPr>
        <w:jc w:val="both"/>
      </w:pPr>
      <w:r w:rsidRPr="004E4A59">
        <w:t>значительной части средств контроля за составлением бухгалтерской (финансовой) отчетности;</w:t>
      </w:r>
    </w:p>
    <w:p w:rsidR="002E63E0" w:rsidRPr="004E4A59" w:rsidRDefault="002E63E0" w:rsidP="00B47A17">
      <w:pPr>
        <w:pStyle w:val="a5"/>
        <w:numPr>
          <w:ilvl w:val="0"/>
          <w:numId w:val="76"/>
        </w:numPr>
        <w:jc w:val="both"/>
      </w:pPr>
      <w:r w:rsidRPr="004E4A59">
        <w:t>информационных систем, связанных с составлением бухгалтерской (финансовой) отчетности (включающих в себя систему бухгалтерского учета), которые генерируют информацию и данные, которые по отдельности или в сово</w:t>
      </w:r>
      <w:r w:rsidR="0039796A">
        <w:t xml:space="preserve">купности являются значимыми для </w:t>
      </w:r>
      <w:r w:rsidRPr="004E4A59">
        <w:t>бухгалтерской (финансовой) отчетности, в отношении которой аудиторская организация будет выражать мнение;</w:t>
      </w:r>
    </w:p>
    <w:p w:rsidR="002E63E0" w:rsidRPr="004E4A59" w:rsidRDefault="002E63E0" w:rsidP="00B47A17">
      <w:pPr>
        <w:pStyle w:val="a5"/>
        <w:numPr>
          <w:ilvl w:val="0"/>
          <w:numId w:val="76"/>
        </w:numPr>
        <w:jc w:val="both"/>
      </w:pPr>
      <w:r w:rsidRPr="004E4A59">
        <w:t>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w:t>
      </w:r>
    </w:p>
    <w:p w:rsidR="002E63E0" w:rsidRPr="004E4A59" w:rsidRDefault="002E63E0" w:rsidP="0039796A">
      <w:pPr>
        <w:pStyle w:val="a5"/>
        <w:jc w:val="both"/>
      </w:pPr>
    </w:p>
    <w:p w:rsidR="002E63E0" w:rsidRPr="0039796A" w:rsidRDefault="002E63E0" w:rsidP="00B47A17">
      <w:pPr>
        <w:pStyle w:val="3"/>
      </w:pPr>
      <w:bookmarkStart w:id="56" w:name="bookmark31"/>
      <w:bookmarkStart w:id="57" w:name="_Toc515445833"/>
      <w:bookmarkEnd w:id="56"/>
      <w:r w:rsidRPr="0039796A">
        <w:t>Услуги, связанные с информационными системами</w:t>
      </w:r>
      <w:bookmarkEnd w:id="57"/>
    </w:p>
    <w:p w:rsidR="002E63E0" w:rsidRDefault="002E63E0" w:rsidP="0039796A">
      <w:pPr>
        <w:pStyle w:val="a5"/>
        <w:jc w:val="center"/>
      </w:pPr>
      <w:r w:rsidRPr="004E4A59">
        <w:t>Общие положения</w:t>
      </w:r>
    </w:p>
    <w:p w:rsidR="0039796A" w:rsidRPr="004E4A59" w:rsidRDefault="0039796A" w:rsidP="0039796A">
      <w:pPr>
        <w:pStyle w:val="a5"/>
        <w:jc w:val="center"/>
      </w:pPr>
    </w:p>
    <w:p w:rsidR="002E63E0" w:rsidRPr="004E4A59" w:rsidRDefault="002E63E0" w:rsidP="00B47A17">
      <w:pPr>
        <w:pStyle w:val="a5"/>
        <w:numPr>
          <w:ilvl w:val="0"/>
          <w:numId w:val="17"/>
        </w:numPr>
        <w:ind w:left="0" w:firstLine="0"/>
        <w:jc w:val="both"/>
      </w:pPr>
      <w:r w:rsidRPr="004E4A59">
        <w:t>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2E63E0" w:rsidRPr="004E4A59" w:rsidRDefault="002E63E0" w:rsidP="00B47A17">
      <w:pPr>
        <w:pStyle w:val="a5"/>
        <w:numPr>
          <w:ilvl w:val="0"/>
          <w:numId w:val="17"/>
        </w:numPr>
        <w:ind w:left="0" w:firstLine="0"/>
        <w:jc w:val="both"/>
      </w:pPr>
      <w:r w:rsidRPr="004E4A59">
        <w:lastRenderedPageBreak/>
        <w:t>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аудируемого лица:</w:t>
      </w:r>
    </w:p>
    <w:p w:rsidR="002E63E0" w:rsidRPr="004E4A59" w:rsidRDefault="002E63E0" w:rsidP="00B47A17">
      <w:pPr>
        <w:pStyle w:val="a5"/>
        <w:numPr>
          <w:ilvl w:val="0"/>
          <w:numId w:val="77"/>
        </w:numPr>
        <w:jc w:val="both"/>
      </w:pPr>
      <w:r w:rsidRPr="004E4A59">
        <w:t>разработка или внедрение информационных систем, не связанных со средствами контроля за составлением бухгалтерской (финансовой) отчетности;</w:t>
      </w:r>
    </w:p>
    <w:p w:rsidR="002E63E0" w:rsidRPr="004E4A59" w:rsidRDefault="002E63E0" w:rsidP="00B47A17">
      <w:pPr>
        <w:pStyle w:val="a5"/>
        <w:numPr>
          <w:ilvl w:val="0"/>
          <w:numId w:val="77"/>
        </w:numPr>
        <w:jc w:val="both"/>
      </w:pPr>
      <w:r w:rsidRPr="004E4A59">
        <w:t>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2E63E0" w:rsidRPr="004E4A59" w:rsidRDefault="002E63E0" w:rsidP="00B47A17">
      <w:pPr>
        <w:pStyle w:val="a5"/>
        <w:numPr>
          <w:ilvl w:val="0"/>
          <w:numId w:val="77"/>
        </w:numPr>
        <w:jc w:val="both"/>
      </w:pPr>
      <w:r w:rsidRPr="004E4A59">
        <w:t>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аудируемого лица, и необходимая ее адаптация не является значительной;</w:t>
      </w:r>
    </w:p>
    <w:p w:rsidR="002E63E0" w:rsidRPr="004E4A59" w:rsidRDefault="002E63E0" w:rsidP="00B47A17">
      <w:pPr>
        <w:pStyle w:val="a5"/>
        <w:numPr>
          <w:ilvl w:val="0"/>
          <w:numId w:val="77"/>
        </w:numPr>
        <w:jc w:val="both"/>
      </w:pPr>
      <w:r w:rsidRPr="004E4A59">
        <w:t>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rsidR="002E63E0" w:rsidRPr="004E4A59" w:rsidRDefault="002E63E0" w:rsidP="00B47A17">
      <w:pPr>
        <w:pStyle w:val="a5"/>
        <w:jc w:val="both"/>
      </w:pPr>
    </w:p>
    <w:p w:rsidR="002E63E0" w:rsidRDefault="002E63E0" w:rsidP="00B47A17">
      <w:pPr>
        <w:pStyle w:val="a5"/>
        <w:jc w:val="center"/>
      </w:pPr>
      <w:r w:rsidRPr="004E4A59">
        <w:t>Аудируемые лица, не являющиеся общественно значимыми хозяйствующими субъектами</w:t>
      </w:r>
    </w:p>
    <w:p w:rsidR="00B47A17" w:rsidRPr="004E4A59" w:rsidRDefault="00B47A17" w:rsidP="00B47A17">
      <w:pPr>
        <w:pStyle w:val="a5"/>
        <w:jc w:val="both"/>
      </w:pPr>
    </w:p>
    <w:p w:rsidR="002E63E0" w:rsidRPr="004E4A59" w:rsidRDefault="002E63E0" w:rsidP="00B47A17">
      <w:pPr>
        <w:pStyle w:val="a5"/>
        <w:numPr>
          <w:ilvl w:val="0"/>
          <w:numId w:val="17"/>
        </w:numPr>
        <w:ind w:left="0" w:firstLine="0"/>
        <w:jc w:val="both"/>
      </w:pPr>
      <w:r w:rsidRPr="004E4A59">
        <w:t>Оказание услуг аудируемому лицу, не являющемуся общественно значимым хозяйствующим субъектом, включающих разработку или внедрение информационных систем, которые (a) составляют значительную часть средств контроля за составлением бухгалтерской (финансовой) отчетности; или (б) генерируют информацию, являющуюся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 создает угрозу самоконтроля.</w:t>
      </w:r>
    </w:p>
    <w:p w:rsidR="002E63E0" w:rsidRPr="004E4A59" w:rsidRDefault="002E63E0" w:rsidP="00B47A17">
      <w:pPr>
        <w:pStyle w:val="a5"/>
        <w:numPr>
          <w:ilvl w:val="0"/>
          <w:numId w:val="17"/>
        </w:numPr>
        <w:ind w:left="0" w:firstLine="0"/>
        <w:jc w:val="both"/>
      </w:pPr>
      <w:r w:rsidRPr="004E4A59">
        <w:t>Возникшая угроза самоконтроля является настолько значимой, что оказание таких услуг допускается только при условии принятия соответствующих мер предосторожности, обеспечивающих:</w:t>
      </w:r>
    </w:p>
    <w:p w:rsidR="002E63E0" w:rsidRPr="004E4A59" w:rsidRDefault="002E63E0" w:rsidP="00FD6597">
      <w:pPr>
        <w:pStyle w:val="a5"/>
        <w:numPr>
          <w:ilvl w:val="0"/>
          <w:numId w:val="78"/>
        </w:numPr>
        <w:jc w:val="both"/>
      </w:pPr>
      <w:r w:rsidRPr="004E4A59">
        <w:t>признание аудируемым лицом ответственности за внедрение и мониторинг средств контроля;</w:t>
      </w:r>
    </w:p>
    <w:p w:rsidR="002E63E0" w:rsidRPr="004E4A59" w:rsidRDefault="002E63E0" w:rsidP="00FD6597">
      <w:pPr>
        <w:pStyle w:val="a5"/>
        <w:numPr>
          <w:ilvl w:val="0"/>
          <w:numId w:val="78"/>
        </w:numPr>
        <w:jc w:val="both"/>
      </w:pPr>
      <w:r w:rsidRPr="004E4A59">
        <w:t>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2E63E0" w:rsidRPr="004E4A59" w:rsidRDefault="002E63E0" w:rsidP="00FD6597">
      <w:pPr>
        <w:pStyle w:val="a5"/>
        <w:numPr>
          <w:ilvl w:val="0"/>
          <w:numId w:val="78"/>
        </w:numPr>
        <w:jc w:val="both"/>
      </w:pPr>
      <w:r w:rsidRPr="004E4A59">
        <w:t>аудируемое лицо само принимает все решения в отношении всех процессов разработки и внедрения;</w:t>
      </w:r>
    </w:p>
    <w:p w:rsidR="002E63E0" w:rsidRPr="004E4A59" w:rsidRDefault="002E63E0" w:rsidP="00FD6597">
      <w:pPr>
        <w:pStyle w:val="a5"/>
        <w:numPr>
          <w:ilvl w:val="0"/>
          <w:numId w:val="78"/>
        </w:numPr>
        <w:jc w:val="both"/>
      </w:pPr>
      <w:r w:rsidRPr="004E4A59">
        <w:t>аудируемое лицо оценивает качество и результаты разработки и внедрения информационной системы;</w:t>
      </w:r>
    </w:p>
    <w:p w:rsidR="002E63E0" w:rsidRPr="004E4A59" w:rsidRDefault="002E63E0" w:rsidP="00FD6597">
      <w:pPr>
        <w:pStyle w:val="a5"/>
        <w:numPr>
          <w:ilvl w:val="0"/>
          <w:numId w:val="78"/>
        </w:numPr>
        <w:jc w:val="both"/>
      </w:pPr>
      <w:r w:rsidRPr="004E4A59">
        <w:t>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2E63E0" w:rsidRPr="004E4A59" w:rsidRDefault="002E63E0" w:rsidP="00B47A17">
      <w:pPr>
        <w:pStyle w:val="a5"/>
        <w:numPr>
          <w:ilvl w:val="0"/>
          <w:numId w:val="17"/>
        </w:numPr>
        <w:ind w:left="0" w:firstLine="0"/>
        <w:jc w:val="both"/>
      </w:pPr>
      <w:r w:rsidRPr="004E4A59">
        <w:t>В зависимости от того, насколько значимы для целей аудита информационные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2E63E0" w:rsidRPr="004E4A59" w:rsidRDefault="002E63E0" w:rsidP="00FD6597">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p>
    <w:p w:rsidR="002E63E0" w:rsidRPr="004E4A59" w:rsidRDefault="002E63E0" w:rsidP="00FD6597">
      <w:pPr>
        <w:pStyle w:val="a5"/>
        <w:jc w:val="both"/>
      </w:pPr>
    </w:p>
    <w:p w:rsidR="002E63E0" w:rsidRDefault="002E63E0" w:rsidP="00FD6597">
      <w:pPr>
        <w:pStyle w:val="a5"/>
        <w:jc w:val="center"/>
      </w:pPr>
      <w:r w:rsidRPr="004E4A59">
        <w:t>Аудируемые лица, являющиеся общественно значимыми хозяйствующими субъектами</w:t>
      </w:r>
    </w:p>
    <w:p w:rsidR="00FD6597" w:rsidRPr="004E4A59" w:rsidRDefault="00FD6597" w:rsidP="00FD6597">
      <w:pPr>
        <w:pStyle w:val="a5"/>
        <w:jc w:val="center"/>
      </w:pPr>
    </w:p>
    <w:p w:rsidR="002E63E0" w:rsidRPr="004E4A59" w:rsidRDefault="002E63E0" w:rsidP="00B47A17">
      <w:pPr>
        <w:pStyle w:val="a5"/>
        <w:numPr>
          <w:ilvl w:val="0"/>
          <w:numId w:val="17"/>
        </w:numPr>
        <w:ind w:left="0" w:firstLine="0"/>
        <w:jc w:val="both"/>
      </w:pPr>
      <w:r w:rsidRPr="004E4A59">
        <w:t>В случае, когда аудируемое лицо является общественно значимым хозяйствующим субъектом, аудиторская организация не должна оказывать услуги, включающие разработку или внедрение информационных систем, которые (a) составляют значительную часть средств внутреннего контроля за составлением бухгалтерской (финансовой) отчетности; или (б)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w:t>
      </w:r>
    </w:p>
    <w:p w:rsidR="002E63E0" w:rsidRPr="004E4A59" w:rsidRDefault="002E63E0" w:rsidP="00FD6597">
      <w:pPr>
        <w:pStyle w:val="a5"/>
        <w:jc w:val="both"/>
      </w:pPr>
    </w:p>
    <w:p w:rsidR="002E63E0" w:rsidRPr="00FD6597" w:rsidRDefault="002E63E0" w:rsidP="00FD6597">
      <w:pPr>
        <w:pStyle w:val="a5"/>
        <w:jc w:val="center"/>
        <w:rPr>
          <w:b/>
          <w:i/>
        </w:rPr>
      </w:pPr>
      <w:bookmarkStart w:id="58" w:name="bookmark32"/>
      <w:bookmarkEnd w:id="58"/>
      <w:r w:rsidRPr="00FD6597">
        <w:rPr>
          <w:b/>
          <w:i/>
        </w:rPr>
        <w:t>Услуги, связанные с судебными разбирательствами</w:t>
      </w:r>
    </w:p>
    <w:p w:rsidR="00FD6597" w:rsidRPr="004E4A59" w:rsidRDefault="00FD6597" w:rsidP="00FD6597">
      <w:pPr>
        <w:pStyle w:val="a5"/>
        <w:jc w:val="center"/>
      </w:pPr>
    </w:p>
    <w:p w:rsidR="002E63E0" w:rsidRPr="004E4A59" w:rsidRDefault="002E63E0" w:rsidP="00B47A17">
      <w:pPr>
        <w:pStyle w:val="a5"/>
        <w:numPr>
          <w:ilvl w:val="0"/>
          <w:numId w:val="17"/>
        </w:numPr>
        <w:ind w:left="0" w:firstLine="0"/>
        <w:jc w:val="both"/>
      </w:pPr>
      <w:r w:rsidRPr="004E4A59">
        <w:t>Услуги, связанные с судебными разбирательствами, могут включать такие виды работ, как 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или в поиске и выборке документов в связи с судебным разбирательством. Такие услуги могут приводить к возникновению угроз самоконтроля или заступничества.</w:t>
      </w:r>
    </w:p>
    <w:p w:rsidR="002E63E0" w:rsidRPr="004E4A59" w:rsidRDefault="002E63E0" w:rsidP="00B47A17">
      <w:pPr>
        <w:pStyle w:val="a5"/>
        <w:numPr>
          <w:ilvl w:val="0"/>
          <w:numId w:val="17"/>
        </w:numPr>
        <w:ind w:left="0" w:firstLine="0"/>
        <w:jc w:val="both"/>
      </w:pPr>
      <w:r w:rsidRPr="004E4A59">
        <w:t xml:space="preserve">В случае, когда аудиторская организация оказывает аудируемому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w:t>
      </w:r>
      <w:r w:rsidR="00CD1676" w:rsidRPr="004E4A59">
        <w:t>оценке, приведенные</w:t>
      </w:r>
      <w:r w:rsidRPr="004E4A59">
        <w:t xml:space="preserve"> в пунктах </w:t>
      </w:r>
      <w:r w:rsidR="00CD1676" w:rsidRPr="004E4A59">
        <w:t>2.69. –</w:t>
      </w:r>
      <w:r w:rsidRPr="004E4A59">
        <w:t>2.72. Правил независимости. В случае оказания других услуг, связанных с судебными разбирательствами,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FD6597" w:rsidRDefault="00FD6597" w:rsidP="00FD6597">
      <w:pPr>
        <w:pStyle w:val="a5"/>
        <w:jc w:val="both"/>
      </w:pPr>
      <w:bookmarkStart w:id="59" w:name="bookmark33"/>
      <w:bookmarkEnd w:id="59"/>
    </w:p>
    <w:p w:rsidR="002E63E0" w:rsidRPr="00FD6597" w:rsidRDefault="002E63E0" w:rsidP="00FD6597">
      <w:pPr>
        <w:pStyle w:val="a5"/>
        <w:jc w:val="center"/>
        <w:rPr>
          <w:b/>
          <w:i/>
        </w:rPr>
      </w:pPr>
      <w:r w:rsidRPr="00FD6597">
        <w:rPr>
          <w:b/>
          <w:i/>
        </w:rPr>
        <w:t>Юридические услуги</w:t>
      </w:r>
    </w:p>
    <w:p w:rsidR="00FD6597" w:rsidRPr="004E4A59" w:rsidRDefault="00FD6597" w:rsidP="00FD6597">
      <w:pPr>
        <w:pStyle w:val="a5"/>
        <w:jc w:val="both"/>
      </w:pPr>
    </w:p>
    <w:p w:rsidR="002E63E0" w:rsidRPr="004E4A59" w:rsidRDefault="002E63E0" w:rsidP="00B47A17">
      <w:pPr>
        <w:pStyle w:val="a5"/>
        <w:numPr>
          <w:ilvl w:val="0"/>
          <w:numId w:val="17"/>
        </w:numPr>
        <w:ind w:left="0" w:firstLine="0"/>
        <w:jc w:val="both"/>
      </w:pPr>
      <w:r w:rsidRPr="004E4A59">
        <w:t>Предоставление юридических услуг, содействующих аудируемому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угрозы самоконтроля. Наличие и значимость любой угрозы зависит от следующих факторов:</w:t>
      </w:r>
    </w:p>
    <w:p w:rsidR="002E63E0" w:rsidRPr="004E4A59" w:rsidRDefault="002E63E0" w:rsidP="0057111B">
      <w:pPr>
        <w:pStyle w:val="a5"/>
        <w:numPr>
          <w:ilvl w:val="0"/>
          <w:numId w:val="79"/>
        </w:numPr>
        <w:jc w:val="both"/>
      </w:pPr>
      <w:r w:rsidRPr="004E4A59">
        <w:t>характер услуги;</w:t>
      </w:r>
    </w:p>
    <w:p w:rsidR="002E63E0" w:rsidRPr="004E4A59" w:rsidRDefault="002E63E0" w:rsidP="0057111B">
      <w:pPr>
        <w:pStyle w:val="a5"/>
        <w:numPr>
          <w:ilvl w:val="0"/>
          <w:numId w:val="79"/>
        </w:numPr>
        <w:jc w:val="both"/>
      </w:pPr>
      <w:r w:rsidRPr="004E4A59">
        <w:t>предоставляется ли услуга участником аудиторской группы;</w:t>
      </w:r>
    </w:p>
    <w:p w:rsidR="002E63E0" w:rsidRPr="004E4A59" w:rsidRDefault="002E63E0" w:rsidP="0057111B">
      <w:pPr>
        <w:pStyle w:val="a5"/>
        <w:numPr>
          <w:ilvl w:val="0"/>
          <w:numId w:val="79"/>
        </w:numPr>
        <w:jc w:val="both"/>
      </w:pPr>
      <w:r w:rsidRPr="004E4A59">
        <w:t>существенность влияния любых рассматриваемых вопросов на бухгалтерскую (финансовую) отчетность клиента.</w:t>
      </w:r>
    </w:p>
    <w:p w:rsidR="002E63E0" w:rsidRPr="004E4A59" w:rsidRDefault="002E63E0" w:rsidP="00FD6597">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80"/>
        </w:numPr>
        <w:jc w:val="both"/>
      </w:pPr>
      <w:r w:rsidRPr="004E4A59">
        <w:t>привлечение для предоставления таких услуг работников, не являющихся участниками аудиторской группы;</w:t>
      </w:r>
    </w:p>
    <w:p w:rsidR="002E63E0" w:rsidRPr="004E4A59" w:rsidRDefault="002E63E0" w:rsidP="0057111B">
      <w:pPr>
        <w:pStyle w:val="a5"/>
        <w:numPr>
          <w:ilvl w:val="0"/>
          <w:numId w:val="80"/>
        </w:numPr>
        <w:jc w:val="both"/>
      </w:pPr>
      <w:r w:rsidRPr="004E4A59">
        <w:t>привлечение работника,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17"/>
        </w:numPr>
        <w:ind w:left="0" w:firstLine="0"/>
        <w:jc w:val="both"/>
      </w:pPr>
      <w:r w:rsidRPr="004E4A59">
        <w:t>В случаях, когда аудиторская организация выступает в роли защитника аудируемого лица при разрешении юридических споров или в судебном разбирательстве, и, если при этом спорные суммы являются существенными для 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 Следовательно, аудиторская организация не должна оказывать такие услуги аудируемому лицу.</w:t>
      </w:r>
    </w:p>
    <w:p w:rsidR="002E63E0" w:rsidRPr="004E4A59" w:rsidRDefault="002E63E0" w:rsidP="00B47A17">
      <w:pPr>
        <w:pStyle w:val="a5"/>
        <w:numPr>
          <w:ilvl w:val="0"/>
          <w:numId w:val="17"/>
        </w:numPr>
        <w:ind w:left="0" w:firstLine="0"/>
        <w:jc w:val="both"/>
      </w:pPr>
      <w:r w:rsidRPr="004E4A59">
        <w:t>В случае, когда к аудиторской организации обращаются с просьбой о выступлении в роли защитника аудируемого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при необходимости принять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81"/>
        </w:numPr>
        <w:jc w:val="both"/>
      </w:pPr>
      <w:r w:rsidRPr="004E4A59">
        <w:t>привлечение для предоставления таких услуг работников, не являющихся участниками аудиторской группы;</w:t>
      </w:r>
    </w:p>
    <w:p w:rsidR="002E63E0" w:rsidRPr="004E4A59" w:rsidRDefault="002E63E0" w:rsidP="0057111B">
      <w:pPr>
        <w:pStyle w:val="a5"/>
        <w:numPr>
          <w:ilvl w:val="0"/>
          <w:numId w:val="81"/>
        </w:numPr>
        <w:jc w:val="both"/>
      </w:pPr>
      <w:r w:rsidRPr="004E4A59">
        <w:t xml:space="preserve">привлечение работника, который не участвовал в оказании юридической услуги, для </w:t>
      </w:r>
      <w:r w:rsidRPr="004E4A59">
        <w:lastRenderedPageBreak/>
        <w:t>предоставления консультаций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17"/>
        </w:numPr>
        <w:ind w:left="0" w:firstLine="0"/>
        <w:jc w:val="both"/>
      </w:pPr>
      <w:r w:rsidRPr="004E4A59">
        <w:t>Назначение лица из руководящего состава аудиторской организации или иного работника, например, на должность главного советника по юридическим вопросам аудируемого лица, создает настолько существенные угрозы заступничества и самоконтроля, что никакие меры предосторожности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аудируемого лица, и, следовательно, никто из работников аудиторской организации не должен принимать назначение на такую должность в аудируемом лице.</w:t>
      </w:r>
    </w:p>
    <w:p w:rsidR="00FD6597" w:rsidRDefault="00FD6597" w:rsidP="00FD6597">
      <w:pPr>
        <w:pStyle w:val="a5"/>
        <w:jc w:val="both"/>
      </w:pPr>
      <w:bookmarkStart w:id="60" w:name="bookmark34"/>
      <w:bookmarkEnd w:id="60"/>
    </w:p>
    <w:p w:rsidR="002E63E0" w:rsidRPr="00FD6597" w:rsidRDefault="002E63E0" w:rsidP="00FD6597">
      <w:pPr>
        <w:pStyle w:val="a5"/>
        <w:jc w:val="center"/>
        <w:rPr>
          <w:b/>
          <w:i/>
        </w:rPr>
      </w:pPr>
      <w:r w:rsidRPr="00FD6597">
        <w:rPr>
          <w:b/>
          <w:i/>
        </w:rPr>
        <w:t>Услуги по найму персонала</w:t>
      </w:r>
    </w:p>
    <w:p w:rsidR="00FD6597" w:rsidRDefault="00FD6597" w:rsidP="00FD6597">
      <w:pPr>
        <w:pStyle w:val="a5"/>
        <w:jc w:val="center"/>
      </w:pPr>
    </w:p>
    <w:p w:rsidR="002E63E0" w:rsidRDefault="002E63E0" w:rsidP="00FD6597">
      <w:pPr>
        <w:pStyle w:val="a5"/>
        <w:jc w:val="center"/>
      </w:pPr>
      <w:r w:rsidRPr="004E4A59">
        <w:t>Общие положения</w:t>
      </w:r>
    </w:p>
    <w:p w:rsidR="00FD6597" w:rsidRPr="004E4A59" w:rsidRDefault="00FD6597" w:rsidP="00FD6597">
      <w:pPr>
        <w:pStyle w:val="a5"/>
        <w:jc w:val="center"/>
      </w:pPr>
    </w:p>
    <w:p w:rsidR="002E63E0" w:rsidRPr="004E4A59" w:rsidRDefault="002E63E0" w:rsidP="00B47A17">
      <w:pPr>
        <w:pStyle w:val="a5"/>
        <w:numPr>
          <w:ilvl w:val="0"/>
          <w:numId w:val="17"/>
        </w:numPr>
        <w:ind w:left="0" w:firstLine="0"/>
        <w:jc w:val="both"/>
      </w:pPr>
      <w:r w:rsidRPr="004E4A59">
        <w:t>Предоставление аудируемому лицу услуг по найму персонала может создавать угрозы личной заинтересованности, близкого знакомства или шантажа. Наличие и значимость таких угроз зависит от следующих факторов:</w:t>
      </w:r>
    </w:p>
    <w:p w:rsidR="00A84D39" w:rsidRDefault="002E63E0" w:rsidP="0057111B">
      <w:pPr>
        <w:pStyle w:val="a5"/>
        <w:numPr>
          <w:ilvl w:val="0"/>
          <w:numId w:val="82"/>
        </w:numPr>
        <w:jc w:val="both"/>
      </w:pPr>
      <w:r w:rsidRPr="004E4A59">
        <w:t>характ</w:t>
      </w:r>
      <w:r w:rsidR="00A84D39">
        <w:t>ер запрашиваемого содействия;</w:t>
      </w:r>
    </w:p>
    <w:p w:rsidR="002E63E0" w:rsidRPr="004E4A59" w:rsidRDefault="002E63E0" w:rsidP="0057111B">
      <w:pPr>
        <w:pStyle w:val="a5"/>
        <w:numPr>
          <w:ilvl w:val="0"/>
          <w:numId w:val="82"/>
        </w:numPr>
        <w:jc w:val="both"/>
      </w:pPr>
      <w:r w:rsidRPr="004E4A59">
        <w:t>уровня вакантной должности.</w:t>
      </w:r>
    </w:p>
    <w:p w:rsidR="002E63E0" w:rsidRPr="004E4A59" w:rsidRDefault="002E63E0" w:rsidP="00A84D39">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A84D39">
      <w:pPr>
        <w:pStyle w:val="a5"/>
        <w:ind w:firstLine="708"/>
        <w:jc w:val="both"/>
      </w:pPr>
      <w:r w:rsidRPr="004E4A59">
        <w:t>Ни при каких обстоятельствах аудиторская организация не должна принимать на себя ответственность за выполнение функций руководства аудируемого лица, включая выступление в роли лица, ведущего переговоры от имени аудируемого лица, и решение о найме должно приниматься аудируемым лицом.</w:t>
      </w:r>
    </w:p>
    <w:p w:rsidR="002E63E0" w:rsidRPr="004E4A59" w:rsidRDefault="002E63E0" w:rsidP="00A84D39">
      <w:pPr>
        <w:pStyle w:val="a5"/>
        <w:ind w:firstLine="708"/>
        <w:jc w:val="both"/>
      </w:pPr>
      <w:r w:rsidRPr="004E4A59">
        <w:t>Аудиторская организация, как правило, может предоставлять такие услуги как проверка профессиональных квалификационных требований претендентов на вакантную должность, их интервьюирование и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w:t>
      </w:r>
    </w:p>
    <w:p w:rsidR="002E63E0" w:rsidRPr="004E4A59" w:rsidRDefault="002E63E0" w:rsidP="00A84D39">
      <w:pPr>
        <w:pStyle w:val="a5"/>
        <w:jc w:val="both"/>
      </w:pPr>
    </w:p>
    <w:p w:rsidR="002E63E0" w:rsidRDefault="002E63E0" w:rsidP="00A84D39">
      <w:pPr>
        <w:pStyle w:val="a5"/>
        <w:jc w:val="center"/>
      </w:pPr>
      <w:r w:rsidRPr="004E4A59">
        <w:t>Аудируемые лица, являющиеся общественно значимыми хозяйствующими субъектами</w:t>
      </w:r>
    </w:p>
    <w:p w:rsidR="00A84D39" w:rsidRPr="004E4A59" w:rsidRDefault="00A84D39" w:rsidP="00A84D39">
      <w:pPr>
        <w:pStyle w:val="a5"/>
        <w:jc w:val="both"/>
      </w:pPr>
    </w:p>
    <w:p w:rsidR="002E63E0" w:rsidRPr="004E4A59" w:rsidRDefault="002E63E0" w:rsidP="00B47A17">
      <w:pPr>
        <w:pStyle w:val="a5"/>
        <w:numPr>
          <w:ilvl w:val="0"/>
          <w:numId w:val="17"/>
        </w:numPr>
        <w:ind w:left="0" w:firstLine="0"/>
        <w:jc w:val="both"/>
      </w:pPr>
      <w:r w:rsidRPr="004E4A59">
        <w:t>Аудиторская организация не должна предоставлять следующие услуги по найму персонала аудируемому лицу, являющемуся общественно значимым хозяйствующим субъектом, на должности руководителя аудируемого лица, или иного должноого лица с управленческими функциями или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2E63E0" w:rsidRPr="004E4A59" w:rsidRDefault="002E63E0" w:rsidP="0057111B">
      <w:pPr>
        <w:pStyle w:val="a5"/>
        <w:numPr>
          <w:ilvl w:val="0"/>
          <w:numId w:val="83"/>
        </w:numPr>
        <w:jc w:val="both"/>
      </w:pPr>
      <w:r w:rsidRPr="004E4A59">
        <w:t>поиск кандидатов на такие должности;</w:t>
      </w:r>
    </w:p>
    <w:p w:rsidR="002E63E0" w:rsidRPr="004E4A59" w:rsidRDefault="002E63E0" w:rsidP="0057111B">
      <w:pPr>
        <w:pStyle w:val="a5"/>
        <w:numPr>
          <w:ilvl w:val="0"/>
          <w:numId w:val="83"/>
        </w:numPr>
        <w:jc w:val="both"/>
      </w:pPr>
      <w:r w:rsidRPr="004E4A59">
        <w:t>проверка рекомендаций потенциальных кандидатов на такие должности.</w:t>
      </w:r>
    </w:p>
    <w:p w:rsidR="00A84D39" w:rsidRDefault="00A84D39" w:rsidP="00A84D39">
      <w:pPr>
        <w:pStyle w:val="a5"/>
        <w:jc w:val="both"/>
      </w:pPr>
      <w:bookmarkStart w:id="61" w:name="bookmark35"/>
      <w:bookmarkEnd w:id="61"/>
    </w:p>
    <w:p w:rsidR="002E63E0" w:rsidRPr="00A84D39" w:rsidRDefault="002E63E0" w:rsidP="00A84D39">
      <w:pPr>
        <w:pStyle w:val="a5"/>
        <w:jc w:val="center"/>
        <w:rPr>
          <w:b/>
          <w:i/>
        </w:rPr>
      </w:pPr>
      <w:r w:rsidRPr="00A84D39">
        <w:rPr>
          <w:b/>
          <w:i/>
        </w:rPr>
        <w:t>Услуги, связанные с корпоративными финансами</w:t>
      </w:r>
    </w:p>
    <w:p w:rsidR="00A84D39" w:rsidRPr="004E4A59" w:rsidRDefault="00A84D39" w:rsidP="00A84D39">
      <w:pPr>
        <w:pStyle w:val="a5"/>
        <w:jc w:val="both"/>
      </w:pPr>
    </w:p>
    <w:p w:rsidR="002E63E0" w:rsidRPr="004E4A59" w:rsidRDefault="002E63E0" w:rsidP="00B47A17">
      <w:pPr>
        <w:pStyle w:val="a5"/>
        <w:numPr>
          <w:ilvl w:val="0"/>
          <w:numId w:val="17"/>
        </w:numPr>
        <w:ind w:left="0" w:firstLine="0"/>
        <w:jc w:val="both"/>
      </w:pPr>
      <w:r w:rsidRPr="004E4A59">
        <w:t>Предоставление услуг, связанных с корпоративными финансами (в частности, содействие аудируемому лицу в разработке корпоративной стратегии; 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 может создавать угрозы заступничества и самоконтроля.</w:t>
      </w:r>
    </w:p>
    <w:p w:rsidR="002E63E0" w:rsidRPr="004E4A59" w:rsidRDefault="002E63E0" w:rsidP="00A84D39">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84"/>
        </w:numPr>
        <w:jc w:val="both"/>
      </w:pPr>
      <w:r w:rsidRPr="004E4A59">
        <w:t xml:space="preserve">привлечение для предоставления таких услуг работников, не являющихся участниками </w:t>
      </w:r>
      <w:r w:rsidRPr="004E4A59">
        <w:lastRenderedPageBreak/>
        <w:t>аудиторской группы;</w:t>
      </w:r>
    </w:p>
    <w:p w:rsidR="002E63E0" w:rsidRPr="004E4A59" w:rsidRDefault="002E63E0" w:rsidP="0057111B">
      <w:pPr>
        <w:pStyle w:val="a5"/>
        <w:numPr>
          <w:ilvl w:val="0"/>
          <w:numId w:val="84"/>
        </w:numPr>
        <w:jc w:val="both"/>
      </w:pPr>
      <w:r w:rsidRPr="004E4A59">
        <w:t xml:space="preserve">привлечение работника, который не участвовал в консультации по корпоративным финансам, для предоставления </w:t>
      </w:r>
      <w:r w:rsidR="00CD1676" w:rsidRPr="004E4A59">
        <w:t>консультации участникам</w:t>
      </w:r>
      <w:r w:rsidRPr="004E4A59">
        <w:t xml:space="preserve"> аудиторской группы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17"/>
        </w:numPr>
        <w:ind w:left="0" w:firstLine="0"/>
        <w:jc w:val="both"/>
      </w:pPr>
      <w:r w:rsidRPr="004E4A59">
        <w:t>Предоставление услуг по корпоративным финансам, например,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следующих факторов:</w:t>
      </w:r>
    </w:p>
    <w:p w:rsidR="002E63E0" w:rsidRPr="004E4A59" w:rsidRDefault="002E63E0" w:rsidP="0057111B">
      <w:pPr>
        <w:pStyle w:val="a5"/>
        <w:numPr>
          <w:ilvl w:val="0"/>
          <w:numId w:val="85"/>
        </w:numPr>
        <w:jc w:val="both"/>
      </w:pPr>
      <w:r w:rsidRPr="004E4A59">
        <w:t>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2E63E0" w:rsidRPr="004E4A59" w:rsidRDefault="002E63E0" w:rsidP="0057111B">
      <w:pPr>
        <w:pStyle w:val="a5"/>
        <w:numPr>
          <w:ilvl w:val="0"/>
          <w:numId w:val="85"/>
        </w:numPr>
        <w:jc w:val="both"/>
      </w:pPr>
      <w:r w:rsidRPr="004E4A59">
        <w:t>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бухгалтерской (финансовой) отчетности;</w:t>
      </w:r>
    </w:p>
    <w:p w:rsidR="002E63E0" w:rsidRPr="004E4A59" w:rsidRDefault="002E63E0" w:rsidP="0057111B">
      <w:pPr>
        <w:pStyle w:val="a5"/>
        <w:numPr>
          <w:ilvl w:val="0"/>
          <w:numId w:val="85"/>
        </w:numPr>
        <w:jc w:val="both"/>
      </w:pPr>
      <w:r w:rsidRPr="004E4A59">
        <w:t>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2E63E0" w:rsidRPr="004E4A59" w:rsidRDefault="002E63E0" w:rsidP="00A84D39">
      <w:pPr>
        <w:pStyle w:val="a5"/>
        <w:ind w:firstLine="708"/>
        <w:jc w:val="both"/>
      </w:pPr>
      <w:r w:rsidRPr="004E4A59">
        <w:t>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86"/>
        </w:numPr>
        <w:jc w:val="both"/>
      </w:pPr>
      <w:r w:rsidRPr="004E4A59">
        <w:t>привлечение для предоставления таких услуг работников, не являющихся участниками аудиторской группы;</w:t>
      </w:r>
    </w:p>
    <w:p w:rsidR="002E63E0" w:rsidRPr="004E4A59" w:rsidRDefault="002E63E0" w:rsidP="0057111B">
      <w:pPr>
        <w:pStyle w:val="a5"/>
        <w:numPr>
          <w:ilvl w:val="0"/>
          <w:numId w:val="86"/>
        </w:numPr>
        <w:jc w:val="both"/>
      </w:pPr>
      <w:r w:rsidRPr="004E4A59">
        <w:t>привлечение работника, который не участвовал в консультации по корпоративным финансам аудируемому лицу,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63E0" w:rsidRPr="004E4A59" w:rsidRDefault="002E63E0" w:rsidP="00B47A17">
      <w:pPr>
        <w:pStyle w:val="a5"/>
        <w:numPr>
          <w:ilvl w:val="0"/>
          <w:numId w:val="17"/>
        </w:numPr>
        <w:ind w:left="0" w:firstLine="0"/>
        <w:jc w:val="both"/>
      </w:pPr>
      <w:r w:rsidRPr="004E4A59">
        <w:t>В случае, когда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2E63E0" w:rsidRPr="004E4A59" w:rsidRDefault="002E63E0" w:rsidP="0057111B">
      <w:pPr>
        <w:pStyle w:val="a5"/>
        <w:numPr>
          <w:ilvl w:val="0"/>
          <w:numId w:val="87"/>
        </w:numPr>
        <w:jc w:val="both"/>
      </w:pPr>
      <w:r w:rsidRPr="004E4A59">
        <w:t>аудиторская группа имеет разумные основания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2E63E0" w:rsidRPr="004E4A59" w:rsidRDefault="002E63E0" w:rsidP="0057111B">
      <w:pPr>
        <w:pStyle w:val="a5"/>
        <w:numPr>
          <w:ilvl w:val="0"/>
          <w:numId w:val="87"/>
        </w:numPr>
        <w:jc w:val="both"/>
      </w:pPr>
      <w:r w:rsidRPr="004E4A59">
        <w:t>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2E63E0" w:rsidRPr="004E4A59" w:rsidRDefault="002E63E0" w:rsidP="00A84D39">
      <w:pPr>
        <w:pStyle w:val="a5"/>
        <w:ind w:firstLine="708"/>
        <w:jc w:val="both"/>
      </w:pPr>
      <w:r w:rsidRPr="004E4A59">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2E63E0" w:rsidRPr="004E4A59" w:rsidRDefault="002E63E0" w:rsidP="00B47A17">
      <w:pPr>
        <w:pStyle w:val="a5"/>
        <w:numPr>
          <w:ilvl w:val="0"/>
          <w:numId w:val="17"/>
        </w:numPr>
        <w:ind w:left="0" w:firstLine="0"/>
        <w:jc w:val="both"/>
      </w:pPr>
      <w:r w:rsidRPr="004E4A59">
        <w:t>Предоставление услуг по корпоративным финансам, включая консультирование по продвижению акций аудируемого лица на рынке, сделкам с ними, или с их размещением, создает угрозу заступничества или самоконтроля, настолько значимую, что никакие меры предосторожности не смогут сократить ее до приемлемого уровня. Следовательно, аудиторская организация не должна оказывать такие услуги аудируемому лицу.</w:t>
      </w:r>
    </w:p>
    <w:p w:rsidR="002E63E0" w:rsidRPr="004E4A59" w:rsidRDefault="002E63E0" w:rsidP="00A84D39">
      <w:pPr>
        <w:pStyle w:val="3"/>
      </w:pPr>
      <w:bookmarkStart w:id="62" w:name="bookmark36"/>
      <w:bookmarkStart w:id="63" w:name="_Toc515445834"/>
      <w:bookmarkEnd w:id="62"/>
      <w:r w:rsidRPr="004E4A59">
        <w:t>Вознаграждения</w:t>
      </w:r>
      <w:bookmarkEnd w:id="63"/>
    </w:p>
    <w:p w:rsidR="002E63E0" w:rsidRPr="004E4A59" w:rsidRDefault="002E63E0" w:rsidP="00A84D39">
      <w:pPr>
        <w:pStyle w:val="a5"/>
        <w:jc w:val="both"/>
      </w:pPr>
    </w:p>
    <w:p w:rsidR="002E63E0" w:rsidRDefault="002E63E0" w:rsidP="00A84D39">
      <w:pPr>
        <w:pStyle w:val="a5"/>
        <w:jc w:val="center"/>
        <w:rPr>
          <w:b/>
          <w:i/>
        </w:rPr>
      </w:pPr>
      <w:bookmarkStart w:id="64" w:name="bookmark37"/>
      <w:bookmarkEnd w:id="64"/>
      <w:r w:rsidRPr="00A84D39">
        <w:rPr>
          <w:b/>
          <w:i/>
        </w:rPr>
        <w:t>Сравнительный размер вознаграждений</w:t>
      </w:r>
    </w:p>
    <w:p w:rsidR="00A84D39" w:rsidRPr="00A84D39" w:rsidRDefault="00A84D39" w:rsidP="00A84D39">
      <w:pPr>
        <w:pStyle w:val="a5"/>
        <w:jc w:val="center"/>
        <w:rPr>
          <w:b/>
          <w:i/>
        </w:rPr>
      </w:pPr>
    </w:p>
    <w:p w:rsidR="002E63E0" w:rsidRPr="004E4A59" w:rsidRDefault="002E63E0" w:rsidP="00B47A17">
      <w:pPr>
        <w:pStyle w:val="a5"/>
        <w:numPr>
          <w:ilvl w:val="0"/>
          <w:numId w:val="17"/>
        </w:numPr>
        <w:ind w:left="0" w:firstLine="0"/>
        <w:jc w:val="both"/>
      </w:pPr>
      <w:r w:rsidRPr="004E4A59">
        <w:t>Если общая сумма вознаграждения, полученного от аудируемого лица, составляют большую часть от всех вознаграждений получаемых аудиторской организации, то зависимость от этого аудируемого лица и обеспокоенность о сохранении взаимоотношений с ним создает угрозу личной заинтересованности или шантажа. Значимость возникшей угрозы зависит от следующих факторов:</w:t>
      </w:r>
    </w:p>
    <w:p w:rsidR="002E63E0" w:rsidRPr="004E4A59" w:rsidRDefault="002E63E0" w:rsidP="0057111B">
      <w:pPr>
        <w:pStyle w:val="a5"/>
        <w:numPr>
          <w:ilvl w:val="0"/>
          <w:numId w:val="88"/>
        </w:numPr>
        <w:jc w:val="both"/>
      </w:pPr>
      <w:r w:rsidRPr="004E4A59">
        <w:lastRenderedPageBreak/>
        <w:t>действующая структура аудиторской организации;</w:t>
      </w:r>
    </w:p>
    <w:p w:rsidR="00E44FF0" w:rsidRDefault="002E63E0" w:rsidP="0057111B">
      <w:pPr>
        <w:pStyle w:val="a5"/>
        <w:numPr>
          <w:ilvl w:val="0"/>
          <w:numId w:val="88"/>
        </w:numPr>
        <w:jc w:val="both"/>
      </w:pPr>
      <w:r w:rsidRPr="004E4A59">
        <w:t xml:space="preserve">является ли аудиторская организация вновь созданной, или давно работает на </w:t>
      </w:r>
      <w:r w:rsidR="00E44FF0">
        <w:t>рынке;</w:t>
      </w:r>
    </w:p>
    <w:p w:rsidR="002E63E0" w:rsidRPr="004E4A59" w:rsidRDefault="002E63E0" w:rsidP="0057111B">
      <w:pPr>
        <w:pStyle w:val="a5"/>
        <w:numPr>
          <w:ilvl w:val="0"/>
          <w:numId w:val="88"/>
        </w:numPr>
        <w:jc w:val="both"/>
      </w:pPr>
      <w:r w:rsidRPr="004E4A59">
        <w:t>значимость аудирумого лица, с количественной и/или</w:t>
      </w:r>
      <w:r w:rsidR="00E44FF0">
        <w:t xml:space="preserve"> качественной точек зрения, для </w:t>
      </w:r>
      <w:r w:rsidRPr="004E4A59">
        <w:t>аудиторской организации.</w:t>
      </w:r>
    </w:p>
    <w:p w:rsidR="002E63E0" w:rsidRPr="004E4A59" w:rsidRDefault="002E63E0" w:rsidP="00E44FF0">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44FF0" w:rsidRDefault="002E63E0" w:rsidP="0057111B">
      <w:pPr>
        <w:pStyle w:val="a5"/>
        <w:numPr>
          <w:ilvl w:val="0"/>
          <w:numId w:val="89"/>
        </w:numPr>
        <w:jc w:val="both"/>
      </w:pPr>
      <w:r w:rsidRPr="004E4A59">
        <w:t>сокращение зависимости аудиторской о</w:t>
      </w:r>
      <w:r w:rsidR="00E44FF0">
        <w:t>рганизации от аудируемого лица;</w:t>
      </w:r>
    </w:p>
    <w:p w:rsidR="002E63E0" w:rsidRPr="004E4A59" w:rsidRDefault="002E63E0" w:rsidP="0057111B">
      <w:pPr>
        <w:pStyle w:val="a5"/>
        <w:numPr>
          <w:ilvl w:val="0"/>
          <w:numId w:val="89"/>
        </w:numPr>
        <w:jc w:val="both"/>
      </w:pPr>
      <w:r w:rsidRPr="004E4A59">
        <w:t>внешние контрольные проверки качества;</w:t>
      </w:r>
    </w:p>
    <w:p w:rsidR="002E63E0" w:rsidRPr="004E4A59" w:rsidRDefault="002E63E0" w:rsidP="0057111B">
      <w:pPr>
        <w:pStyle w:val="a5"/>
        <w:numPr>
          <w:ilvl w:val="0"/>
          <w:numId w:val="89"/>
        </w:numPr>
        <w:jc w:val="both"/>
      </w:pPr>
      <w:r w:rsidRPr="004E4A59">
        <w:t>получение консультаций от третей стороны по ключевым суждениям аудита.</w:t>
      </w:r>
    </w:p>
    <w:p w:rsidR="002E63E0" w:rsidRPr="004E4A59" w:rsidRDefault="002E63E0" w:rsidP="00B47A17">
      <w:pPr>
        <w:pStyle w:val="a5"/>
        <w:numPr>
          <w:ilvl w:val="0"/>
          <w:numId w:val="17"/>
        </w:numPr>
        <w:ind w:left="0" w:firstLine="0"/>
        <w:jc w:val="both"/>
      </w:pPr>
      <w:r w:rsidRPr="004E4A59">
        <w:t>Угроза личной заинтересованности или шантажа также возникает в случае, когда вознаграждения, полученные от аудируемого лица, составляют большую часть от всех доходов одного руководителя заданий по аудиту, получаемых от аудируемых им лиц, или составляет большую часть от всех доходов одного подразделения аудиторской организации. Значимость угрозы зависит от следующих факторов:</w:t>
      </w:r>
    </w:p>
    <w:p w:rsidR="002E63E0" w:rsidRPr="004E4A59" w:rsidRDefault="002E63E0" w:rsidP="0057111B">
      <w:pPr>
        <w:pStyle w:val="a5"/>
        <w:numPr>
          <w:ilvl w:val="0"/>
          <w:numId w:val="90"/>
        </w:numPr>
        <w:jc w:val="both"/>
      </w:pPr>
      <w:r w:rsidRPr="004E4A59">
        <w:t>значимость аудирумого лица, с количественной и/или качественной точек зрения, для руководителя заданий по аудиту, или подразделения аудиторской организации;</w:t>
      </w:r>
    </w:p>
    <w:p w:rsidR="002E63E0" w:rsidRPr="004E4A59" w:rsidRDefault="002E63E0" w:rsidP="0057111B">
      <w:pPr>
        <w:pStyle w:val="a5"/>
        <w:numPr>
          <w:ilvl w:val="0"/>
          <w:numId w:val="90"/>
        </w:numPr>
        <w:jc w:val="both"/>
      </w:pPr>
      <w:r w:rsidRPr="004E4A59">
        <w:t>степень зависимости вознаграждения одного руководителя или руководителей заданий по аудиту, работающих в подразделении аудиторской организации, от суммы вознаграждений, полученных от аудирумого лица.</w:t>
      </w:r>
    </w:p>
    <w:p w:rsidR="002E63E0" w:rsidRPr="004E4A59" w:rsidRDefault="002E63E0" w:rsidP="00E44FF0">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91"/>
        </w:numPr>
        <w:jc w:val="both"/>
      </w:pPr>
      <w:r w:rsidRPr="004E4A59">
        <w:t>сокращение зависимости от аудируемого лица;</w:t>
      </w:r>
    </w:p>
    <w:p w:rsidR="002E63E0" w:rsidRPr="004E4A59" w:rsidRDefault="002E63E0" w:rsidP="0057111B">
      <w:pPr>
        <w:pStyle w:val="a5"/>
        <w:numPr>
          <w:ilvl w:val="0"/>
          <w:numId w:val="91"/>
        </w:numPr>
        <w:jc w:val="both"/>
      </w:pPr>
      <w:r w:rsidRPr="004E4A59">
        <w:t>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2E63E0" w:rsidRPr="004E4A59" w:rsidRDefault="002E63E0" w:rsidP="0057111B">
      <w:pPr>
        <w:pStyle w:val="a5"/>
        <w:numPr>
          <w:ilvl w:val="0"/>
          <w:numId w:val="91"/>
        </w:numPr>
        <w:jc w:val="both"/>
      </w:pPr>
      <w:r w:rsidRPr="004E4A59">
        <w:t>регулярные независимые внутренние или внешние проверки качества выполнения задания.</w:t>
      </w:r>
    </w:p>
    <w:p w:rsidR="002E63E0" w:rsidRPr="00E44FF0" w:rsidRDefault="002E63E0" w:rsidP="00E44FF0">
      <w:pPr>
        <w:pStyle w:val="a5"/>
        <w:jc w:val="both"/>
        <w:rPr>
          <w:i/>
        </w:rPr>
      </w:pPr>
      <w:r w:rsidRPr="00E44FF0">
        <w:rPr>
          <w:i/>
        </w:rPr>
        <w:t>(п. 2.111 в ред. от 27.06.2013, протокол № 9)</w:t>
      </w:r>
    </w:p>
    <w:p w:rsidR="002E63E0" w:rsidRPr="004E4A59" w:rsidRDefault="002E63E0" w:rsidP="00E44FF0">
      <w:pPr>
        <w:pStyle w:val="a5"/>
        <w:jc w:val="both"/>
      </w:pPr>
    </w:p>
    <w:p w:rsidR="002E63E0" w:rsidRPr="00E44FF0" w:rsidRDefault="002E63E0" w:rsidP="00E44FF0">
      <w:pPr>
        <w:pStyle w:val="a5"/>
        <w:jc w:val="center"/>
        <w:rPr>
          <w:b/>
          <w:i/>
        </w:rPr>
      </w:pPr>
      <w:r w:rsidRPr="00E44FF0">
        <w:rPr>
          <w:b/>
          <w:i/>
        </w:rPr>
        <w:t>Аудируемые лица, являющиеся общественно значимыми хозяйствующими субъектами</w:t>
      </w:r>
    </w:p>
    <w:p w:rsidR="00E44FF0" w:rsidRPr="004E4A59" w:rsidRDefault="00E44FF0" w:rsidP="00E44FF0">
      <w:pPr>
        <w:pStyle w:val="a5"/>
        <w:jc w:val="both"/>
      </w:pPr>
    </w:p>
    <w:p w:rsidR="002E63E0" w:rsidRPr="004E4A59" w:rsidRDefault="002E63E0" w:rsidP="00311C16">
      <w:pPr>
        <w:pStyle w:val="a5"/>
        <w:numPr>
          <w:ilvl w:val="0"/>
          <w:numId w:val="17"/>
        </w:numPr>
        <w:ind w:left="0" w:firstLine="0"/>
        <w:jc w:val="both"/>
      </w:pPr>
      <w:r w:rsidRPr="004E4A59">
        <w:t>В случае, когда аудируемое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пунктом 1.21 Правил независимости) составляет более 15% общей суммы вознаграждений, полученных аудиторской организацией, аудиторская организация должна раскрывать лицам, отвечающим за корпоративное управление аудируемого лица, тот факт, что общая сумма таких вознаграждений   составляет   более   15%   общей   суммы   вознаграждений,   полученных</w:t>
      </w:r>
      <w:r w:rsidR="00311C16">
        <w:t xml:space="preserve"> </w:t>
      </w:r>
      <w:r w:rsidRPr="004E4A59">
        <w:t>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2E63E0" w:rsidRPr="004E4A59" w:rsidRDefault="002E63E0" w:rsidP="0057111B">
      <w:pPr>
        <w:pStyle w:val="a5"/>
        <w:numPr>
          <w:ilvl w:val="0"/>
          <w:numId w:val="92"/>
        </w:numPr>
        <w:jc w:val="both"/>
      </w:pPr>
      <w:r w:rsidRPr="004E4A59">
        <w:t>перед выпуском аудиторского заключения по бухгалтерской (финансовой) отчетности за второй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 выпуском аудиторского заключения («контроль качества перед выпуском аудиторского заключения»);</w:t>
      </w:r>
    </w:p>
    <w:p w:rsidR="002E63E0" w:rsidRPr="004E4A59" w:rsidRDefault="002E63E0" w:rsidP="0057111B">
      <w:pPr>
        <w:pStyle w:val="a5"/>
        <w:numPr>
          <w:ilvl w:val="0"/>
          <w:numId w:val="92"/>
        </w:numPr>
        <w:jc w:val="both"/>
      </w:pPr>
      <w:r w:rsidRPr="004E4A59">
        <w:t xml:space="preserve">после выпуска аудиторского заключения по бухгалтерской (финансовой) отчетности за второй год, но до выпуска аудиторского заключения за третий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за второй год («контроль качества после выпуска </w:t>
      </w:r>
      <w:r w:rsidRPr="004E4A59">
        <w:lastRenderedPageBreak/>
        <w:t>аудиторского заключения»).</w:t>
      </w:r>
    </w:p>
    <w:p w:rsidR="002E63E0" w:rsidRPr="004E4A59" w:rsidRDefault="002E63E0" w:rsidP="00311C16">
      <w:pPr>
        <w:pStyle w:val="a5"/>
        <w:ind w:firstLine="708"/>
        <w:jc w:val="both"/>
      </w:pPr>
      <w:r w:rsidRPr="004E4A59">
        <w:t>В случае, когда общая сумма вознаграждений от аудируемого лица и его связанных сторон существенно превышает 15%,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может быть уместной мерой предосторожности. В таких обстоятельствах должен быть проведен контроль качества перед выпуском аудиторского заключения.</w:t>
      </w:r>
    </w:p>
    <w:p w:rsidR="002E63E0" w:rsidRPr="004E4A59" w:rsidRDefault="002E63E0" w:rsidP="00311C16">
      <w:pPr>
        <w:pStyle w:val="a5"/>
        <w:ind w:firstLine="708"/>
        <w:jc w:val="both"/>
      </w:pPr>
      <w:r w:rsidRPr="004E4A59">
        <w:t>В дальнейшем, если вознаграждения от данного аудируемого лица ежегодно продолжают превышать 15%, то данный факт подлежит раскрытию и обсуждению с лицами, отвечающими за корпоративное управление аудируемого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следовательно, необходимо проведение контроля качества перед выпуском аудиторского заключения. В таких обстоятельствах должен быть проведен контроль качества перед выпуском аудиторского заключения.</w:t>
      </w:r>
    </w:p>
    <w:p w:rsidR="002E63E0" w:rsidRPr="00311C16" w:rsidRDefault="002E63E0" w:rsidP="00311C16">
      <w:pPr>
        <w:pStyle w:val="a5"/>
        <w:jc w:val="both"/>
        <w:rPr>
          <w:i/>
        </w:rPr>
      </w:pPr>
      <w:r w:rsidRPr="00311C16">
        <w:rPr>
          <w:i/>
        </w:rPr>
        <w:t>(абзацы 1 и 5 в ред. от 21.03.2017, протокол № 32)</w:t>
      </w:r>
    </w:p>
    <w:p w:rsidR="002E63E0" w:rsidRPr="004E4A59" w:rsidRDefault="002E63E0" w:rsidP="00311C16">
      <w:pPr>
        <w:pStyle w:val="a5"/>
        <w:jc w:val="both"/>
      </w:pPr>
    </w:p>
    <w:p w:rsidR="002E63E0" w:rsidRPr="00311C16" w:rsidRDefault="002E63E0" w:rsidP="00311C16">
      <w:pPr>
        <w:pStyle w:val="a5"/>
        <w:jc w:val="center"/>
        <w:rPr>
          <w:b/>
          <w:i/>
        </w:rPr>
      </w:pPr>
      <w:bookmarkStart w:id="65" w:name="bookmark38"/>
      <w:bookmarkEnd w:id="65"/>
      <w:r w:rsidRPr="00311C16">
        <w:rPr>
          <w:b/>
          <w:i/>
        </w:rPr>
        <w:t>Задержка выплаты вознаграждения</w:t>
      </w:r>
    </w:p>
    <w:p w:rsidR="00311C16" w:rsidRPr="004E4A59" w:rsidRDefault="00311C16" w:rsidP="00311C16">
      <w:pPr>
        <w:pStyle w:val="a5"/>
        <w:jc w:val="both"/>
      </w:pPr>
    </w:p>
    <w:p w:rsidR="002E63E0" w:rsidRPr="004E4A59" w:rsidRDefault="002E63E0" w:rsidP="00311C16">
      <w:pPr>
        <w:pStyle w:val="a5"/>
        <w:numPr>
          <w:ilvl w:val="0"/>
          <w:numId w:val="17"/>
        </w:numPr>
        <w:ind w:left="0" w:firstLine="0"/>
        <w:jc w:val="both"/>
      </w:pPr>
      <w:r w:rsidRPr="004E4A59">
        <w:t>В случае, когда аудируемое лицо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год, наличие и значимость любой угрозы должна быть оценена и при необходимости должны быть приняты</w:t>
      </w:r>
      <w:r w:rsidR="00311C16">
        <w:t xml:space="preserve"> </w:t>
      </w:r>
      <w:r w:rsidRPr="004E4A59">
        <w:t>меры предосторожности для устранения угрозы или сведения ее до приемлемого уровня. Примером такой меры предосторожности является, в частности, привлечение 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качества выполненной работы в ходе аудита.</w:t>
      </w:r>
    </w:p>
    <w:p w:rsidR="002E63E0" w:rsidRPr="004E4A59" w:rsidRDefault="002E63E0" w:rsidP="00311C16">
      <w:pPr>
        <w:pStyle w:val="a5"/>
        <w:ind w:firstLine="708"/>
        <w:jc w:val="both"/>
      </w:pPr>
      <w:r w:rsidRPr="004E4A59">
        <w:t>Аудиторская организация должна определить, может ли сумма задолженности рассматриваться в качестве эквивалента займа аудируемому лицу и, вследствие значительности такой суммы, аудируемому лицу следует сменить аудитора, или же аудиторская организация может продолжать выполнение задания по аудиту.</w:t>
      </w:r>
    </w:p>
    <w:p w:rsidR="002E63E0" w:rsidRPr="004E4A59" w:rsidRDefault="002E63E0" w:rsidP="00311C16">
      <w:pPr>
        <w:pStyle w:val="a5"/>
        <w:jc w:val="both"/>
      </w:pPr>
    </w:p>
    <w:p w:rsidR="002E63E0" w:rsidRPr="00311C16" w:rsidRDefault="002E63E0" w:rsidP="00311C16">
      <w:pPr>
        <w:pStyle w:val="a5"/>
        <w:jc w:val="center"/>
        <w:rPr>
          <w:b/>
          <w:i/>
        </w:rPr>
      </w:pPr>
      <w:bookmarkStart w:id="66" w:name="bookmark39"/>
      <w:bookmarkEnd w:id="66"/>
      <w:r w:rsidRPr="00311C16">
        <w:rPr>
          <w:b/>
          <w:i/>
        </w:rPr>
        <w:t>Условное вознаграждение</w:t>
      </w:r>
    </w:p>
    <w:p w:rsidR="00311C16" w:rsidRPr="004E4A59" w:rsidRDefault="00311C16" w:rsidP="00311C16">
      <w:pPr>
        <w:pStyle w:val="a5"/>
        <w:jc w:val="both"/>
      </w:pPr>
    </w:p>
    <w:p w:rsidR="002E63E0" w:rsidRPr="004E4A59" w:rsidRDefault="002E63E0" w:rsidP="00B47A17">
      <w:pPr>
        <w:pStyle w:val="a5"/>
        <w:numPr>
          <w:ilvl w:val="0"/>
          <w:numId w:val="17"/>
        </w:numPr>
        <w:ind w:left="0" w:firstLine="0"/>
        <w:jc w:val="both"/>
      </w:pPr>
      <w:r w:rsidRPr="004E4A59">
        <w:t>Условные вознаграждения</w:t>
      </w:r>
      <w:r w:rsidR="00311C16">
        <w:t xml:space="preserve"> – вознаграждения,</w:t>
      </w:r>
      <w:r w:rsidRPr="004E4A59">
        <w:t xml:space="preserve"> </w:t>
      </w:r>
      <w:r w:rsidR="00CD1676" w:rsidRPr="004E4A59">
        <w:t>рассчитываемые на заранее</w:t>
      </w:r>
      <w:r w:rsidRPr="004E4A59">
        <w:t xml:space="preserve"> </w:t>
      </w:r>
      <w:r w:rsidR="00CD1676" w:rsidRPr="004E4A59">
        <w:t>оговоренной основе, зависящие от последствий хозяйственной операции, являющейся</w:t>
      </w:r>
      <w:r w:rsidR="00311C16">
        <w:t xml:space="preserve"> предметом задания, не </w:t>
      </w:r>
      <w:r w:rsidRPr="004E4A59">
        <w:t>обеспечивающего</w:t>
      </w:r>
      <w:r w:rsidR="00311C16">
        <w:t xml:space="preserve"> </w:t>
      </w:r>
      <w:r w:rsidRPr="004E4A59">
        <w:t>уверенность,</w:t>
      </w:r>
      <w:r w:rsidR="00311C16">
        <w:t xml:space="preserve"> или </w:t>
      </w:r>
      <w:r w:rsidRPr="004E4A59">
        <w:t>от</w:t>
      </w:r>
      <w:r w:rsidR="00311C16">
        <w:t xml:space="preserve"> результата </w:t>
      </w:r>
      <w:r w:rsidRPr="004E4A59">
        <w:t>оказанных аудиторской организацией услуг, связанных с выполнением задания, не обеспечивающего уверенность. Для целей настоящей части Правил независимости вознаграждение не считается условным, если оно установлено судом или уполномоченными государственными органами. (в ред. от 21.03.2017, протокол № 32)</w:t>
      </w:r>
    </w:p>
    <w:p w:rsidR="002E63E0" w:rsidRPr="004E4A59" w:rsidRDefault="002E63E0" w:rsidP="00B47A17">
      <w:pPr>
        <w:pStyle w:val="a5"/>
        <w:numPr>
          <w:ilvl w:val="0"/>
          <w:numId w:val="17"/>
        </w:numPr>
        <w:ind w:left="0" w:firstLine="0"/>
        <w:jc w:val="both"/>
      </w:pPr>
      <w:r w:rsidRPr="004E4A59">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2E63E0" w:rsidRPr="004E4A59" w:rsidRDefault="002E63E0" w:rsidP="00B47A17">
      <w:pPr>
        <w:pStyle w:val="a5"/>
        <w:numPr>
          <w:ilvl w:val="0"/>
          <w:numId w:val="17"/>
        </w:numPr>
        <w:ind w:left="0" w:firstLine="0"/>
        <w:jc w:val="both"/>
      </w:pPr>
      <w:r w:rsidRPr="004E4A59">
        <w:t xml:space="preserve">Условное вознаграждение за выполнение </w:t>
      </w:r>
      <w:r w:rsidR="00CD1676" w:rsidRPr="004E4A59">
        <w:t>для аудируемого</w:t>
      </w:r>
      <w:r w:rsidRPr="004E4A59">
        <w:t xml:space="preserve"> </w:t>
      </w:r>
      <w:r w:rsidR="00CD1676" w:rsidRPr="004E4A59">
        <w:t>лица задания</w:t>
      </w:r>
      <w:r w:rsidRPr="004E4A59">
        <w:t>,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2E63E0" w:rsidRPr="004E4A59" w:rsidRDefault="002E63E0" w:rsidP="0057111B">
      <w:pPr>
        <w:pStyle w:val="a5"/>
        <w:numPr>
          <w:ilvl w:val="0"/>
          <w:numId w:val="93"/>
        </w:numPr>
        <w:jc w:val="both"/>
      </w:pPr>
      <w:r w:rsidRPr="004E4A59">
        <w:t xml:space="preserve">вознаграждение установлено аудиторской организацией, выражающей мнение в отношении </w:t>
      </w:r>
      <w:r w:rsidRPr="004E4A59">
        <w:lastRenderedPageBreak/>
        <w:t>бухгалтерской (финансовой) отчетности, и величина этого вознаграждения является существенной для данной аудиторской организации;</w:t>
      </w:r>
    </w:p>
    <w:p w:rsidR="002E63E0" w:rsidRPr="004E4A59" w:rsidRDefault="002E63E0" w:rsidP="0057111B">
      <w:pPr>
        <w:pStyle w:val="a5"/>
        <w:numPr>
          <w:ilvl w:val="0"/>
          <w:numId w:val="93"/>
        </w:numPr>
        <w:jc w:val="both"/>
      </w:pPr>
      <w:r w:rsidRPr="004E4A59">
        <w:t>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w:t>
      </w:r>
    </w:p>
    <w:p w:rsidR="002E63E0" w:rsidRPr="004E4A59" w:rsidRDefault="002E63E0" w:rsidP="0057111B">
      <w:pPr>
        <w:pStyle w:val="a5"/>
        <w:numPr>
          <w:ilvl w:val="0"/>
          <w:numId w:val="93"/>
        </w:numPr>
        <w:jc w:val="both"/>
      </w:pPr>
      <w:r w:rsidRPr="004E4A59">
        <w:t>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 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2E63E0" w:rsidRPr="004E4A59" w:rsidRDefault="002E63E0" w:rsidP="007D046D">
      <w:pPr>
        <w:pStyle w:val="a5"/>
        <w:ind w:firstLine="708"/>
        <w:jc w:val="both"/>
      </w:pPr>
      <w:r w:rsidRPr="004E4A59">
        <w:t>Следовательно, аудиторская организация не должна заключать такие договоры.</w:t>
      </w:r>
    </w:p>
    <w:p w:rsidR="002E63E0" w:rsidRPr="004E4A59" w:rsidRDefault="002E63E0" w:rsidP="00B47A17">
      <w:pPr>
        <w:pStyle w:val="a5"/>
        <w:numPr>
          <w:ilvl w:val="0"/>
          <w:numId w:val="17"/>
        </w:numPr>
        <w:ind w:left="0" w:firstLine="0"/>
        <w:jc w:val="both"/>
      </w:pPr>
      <w:r w:rsidRPr="004E4A59">
        <w:t>Во всех иных случаях при заключении договоров, включающих условное вознаграждение, установленное аудиторской организацией за выполнение для аудируемого лица задания, не обеспечивающего уверенность, наличие и значимость угроз зависит от следующих факторов:</w:t>
      </w:r>
    </w:p>
    <w:p w:rsidR="002E63E0" w:rsidRPr="004E4A59" w:rsidRDefault="002E63E0" w:rsidP="0057111B">
      <w:pPr>
        <w:pStyle w:val="a5"/>
        <w:numPr>
          <w:ilvl w:val="0"/>
          <w:numId w:val="94"/>
        </w:numPr>
        <w:jc w:val="both"/>
      </w:pPr>
      <w:r w:rsidRPr="004E4A59">
        <w:t>диапазон возможных сумм вознаграждения;</w:t>
      </w:r>
    </w:p>
    <w:p w:rsidR="002E63E0" w:rsidRPr="004E4A59" w:rsidRDefault="002E63E0" w:rsidP="0057111B">
      <w:pPr>
        <w:pStyle w:val="a5"/>
        <w:numPr>
          <w:ilvl w:val="0"/>
          <w:numId w:val="94"/>
        </w:numPr>
        <w:jc w:val="both"/>
      </w:pPr>
      <w:r w:rsidRPr="004E4A59">
        <w:t>решает ли исход вопроса, по которому определяется условное вознаграждение, соответствующий компетентный орган;</w:t>
      </w:r>
    </w:p>
    <w:p w:rsidR="002E63E0" w:rsidRPr="004E4A59" w:rsidRDefault="002E63E0" w:rsidP="0057111B">
      <w:pPr>
        <w:pStyle w:val="a5"/>
        <w:numPr>
          <w:ilvl w:val="0"/>
          <w:numId w:val="94"/>
        </w:numPr>
        <w:jc w:val="both"/>
      </w:pPr>
      <w:r w:rsidRPr="004E4A59">
        <w:t>характер услуги;</w:t>
      </w:r>
    </w:p>
    <w:p w:rsidR="002E63E0" w:rsidRPr="004E4A59" w:rsidRDefault="002E63E0" w:rsidP="0057111B">
      <w:pPr>
        <w:pStyle w:val="a5"/>
        <w:numPr>
          <w:ilvl w:val="0"/>
          <w:numId w:val="94"/>
        </w:numPr>
        <w:jc w:val="both"/>
      </w:pPr>
      <w:r w:rsidRPr="004E4A59">
        <w:t>влияние события или хозяйственной операции на бухгалтерскую (финансовую) отчетность.</w:t>
      </w:r>
    </w:p>
    <w:p w:rsidR="002E63E0" w:rsidRPr="004E4A59" w:rsidRDefault="002E63E0" w:rsidP="007D046D">
      <w:pPr>
        <w:pStyle w:val="a5"/>
        <w:ind w:firstLine="708"/>
        <w:jc w:val="both"/>
      </w:pPr>
      <w:r w:rsidRPr="004E4A59">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95"/>
        </w:numPr>
        <w:jc w:val="both"/>
      </w:pPr>
      <w:r w:rsidRPr="004E4A59">
        <w:t>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w:t>
      </w:r>
    </w:p>
    <w:p w:rsidR="002E63E0" w:rsidRPr="004E4A59" w:rsidRDefault="002E63E0" w:rsidP="0057111B">
      <w:pPr>
        <w:pStyle w:val="a5"/>
        <w:numPr>
          <w:ilvl w:val="0"/>
          <w:numId w:val="95"/>
        </w:numPr>
        <w:jc w:val="both"/>
      </w:pPr>
      <w:r w:rsidRPr="004E4A59">
        <w:t>привлечение работника, который не являлся участником аудиторской группы, для выполнения задания, не обеспечивающего уверенность.</w:t>
      </w:r>
    </w:p>
    <w:p w:rsidR="007D046D" w:rsidRPr="004E4A59" w:rsidRDefault="002E63E0" w:rsidP="007D046D">
      <w:pPr>
        <w:pStyle w:val="3"/>
      </w:pPr>
      <w:bookmarkStart w:id="67" w:name="bookmark40"/>
      <w:bookmarkStart w:id="68" w:name="_Toc515445835"/>
      <w:bookmarkEnd w:id="67"/>
      <w:r w:rsidRPr="004E4A59">
        <w:t>Принципы осуществления компенсационных выплат</w:t>
      </w:r>
      <w:bookmarkEnd w:id="68"/>
    </w:p>
    <w:p w:rsidR="002E63E0" w:rsidRPr="004E4A59" w:rsidRDefault="002E63E0" w:rsidP="00B47A17">
      <w:pPr>
        <w:pStyle w:val="a5"/>
        <w:numPr>
          <w:ilvl w:val="0"/>
          <w:numId w:val="17"/>
        </w:numPr>
        <w:ind w:left="0" w:firstLine="0"/>
        <w:jc w:val="both"/>
      </w:pPr>
      <w:r w:rsidRPr="004E4A59">
        <w:t>Угроза личной заинтересованности возникает в случае, когда участнику аудиторской группы осуществляются компенсационные выплаты за продвижение им аудируемому лицу услуг, связанных с выполнений заданий, не обеспечивающих уверенность. Значимость угрозы зависит от:</w:t>
      </w:r>
    </w:p>
    <w:p w:rsidR="002E63E0" w:rsidRPr="004E4A59" w:rsidRDefault="002E63E0" w:rsidP="0057111B">
      <w:pPr>
        <w:pStyle w:val="a5"/>
        <w:numPr>
          <w:ilvl w:val="0"/>
          <w:numId w:val="96"/>
        </w:numPr>
        <w:jc w:val="both"/>
      </w:pPr>
      <w:r w:rsidRPr="004E4A59">
        <w:t>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2E63E0" w:rsidRPr="004E4A59" w:rsidRDefault="002E63E0" w:rsidP="0057111B">
      <w:pPr>
        <w:pStyle w:val="a5"/>
        <w:numPr>
          <w:ilvl w:val="0"/>
          <w:numId w:val="96"/>
        </w:numPr>
        <w:jc w:val="both"/>
      </w:pPr>
      <w:r w:rsidRPr="004E4A59">
        <w:t>роли данного лица в аудиторской группе;</w:t>
      </w:r>
    </w:p>
    <w:p w:rsidR="002E63E0" w:rsidRPr="004E4A59" w:rsidRDefault="002E63E0" w:rsidP="0057111B">
      <w:pPr>
        <w:pStyle w:val="a5"/>
        <w:numPr>
          <w:ilvl w:val="0"/>
          <w:numId w:val="96"/>
        </w:numPr>
        <w:jc w:val="both"/>
      </w:pPr>
      <w:r w:rsidRPr="004E4A59">
        <w:t>того, зависит ли решение о карьерном продвижении данного лица от продвижения аудируемому лицу таких услуг.</w:t>
      </w:r>
    </w:p>
    <w:p w:rsidR="002E63E0" w:rsidRPr="004E4A59" w:rsidRDefault="002E63E0" w:rsidP="007D046D">
      <w:pPr>
        <w:pStyle w:val="a5"/>
        <w:ind w:firstLine="708"/>
        <w:jc w:val="both"/>
      </w:pPr>
      <w:r w:rsidRPr="004E4A59">
        <w:t>Значимость угрозы 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97"/>
        </w:numPr>
        <w:jc w:val="both"/>
      </w:pPr>
      <w:r w:rsidRPr="004E4A59">
        <w:t>исключение таких лиц из аудиторской группы;</w:t>
      </w:r>
    </w:p>
    <w:p w:rsidR="002E63E0" w:rsidRPr="004E4A59" w:rsidRDefault="002E63E0" w:rsidP="0057111B">
      <w:pPr>
        <w:pStyle w:val="a5"/>
        <w:numPr>
          <w:ilvl w:val="0"/>
          <w:numId w:val="97"/>
        </w:numPr>
        <w:jc w:val="both"/>
      </w:pPr>
      <w:r w:rsidRPr="004E4A59">
        <w:t>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2E63E0" w:rsidRPr="004E4A59" w:rsidRDefault="002E63E0" w:rsidP="007D046D">
      <w:pPr>
        <w:pStyle w:val="3"/>
      </w:pPr>
      <w:bookmarkStart w:id="69" w:name="bookmark41"/>
      <w:bookmarkStart w:id="70" w:name="_Toc515445836"/>
      <w:bookmarkEnd w:id="69"/>
      <w:r w:rsidRPr="004E4A59">
        <w:t>Подарки и знаки внимания</w:t>
      </w:r>
      <w:bookmarkEnd w:id="70"/>
    </w:p>
    <w:p w:rsidR="002E63E0" w:rsidRPr="004E4A59" w:rsidRDefault="002E63E0" w:rsidP="00B47A17">
      <w:pPr>
        <w:pStyle w:val="a5"/>
        <w:numPr>
          <w:ilvl w:val="0"/>
          <w:numId w:val="17"/>
        </w:numPr>
        <w:ind w:left="0" w:firstLine="0"/>
        <w:jc w:val="both"/>
      </w:pPr>
      <w:r w:rsidRPr="004E4A59">
        <w:t>Принятие подарков или знаков внимания от аудируемого лица может создавать угрозы личной заинтересованности и близкого знакомства.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не должны принимать таких подарков или знаков внимания.</w:t>
      </w:r>
    </w:p>
    <w:p w:rsidR="002E63E0" w:rsidRPr="004E4A59" w:rsidRDefault="002E63E0" w:rsidP="007D046D">
      <w:pPr>
        <w:pStyle w:val="a5"/>
        <w:jc w:val="both"/>
      </w:pPr>
    </w:p>
    <w:p w:rsidR="002E63E0" w:rsidRPr="004E4A59" w:rsidRDefault="002E63E0" w:rsidP="007D046D">
      <w:pPr>
        <w:pStyle w:val="3"/>
      </w:pPr>
      <w:bookmarkStart w:id="71" w:name="bookmark42"/>
      <w:bookmarkStart w:id="72" w:name="_Toc515445837"/>
      <w:bookmarkEnd w:id="71"/>
      <w:r w:rsidRPr="004E4A59">
        <w:lastRenderedPageBreak/>
        <w:t>Судебное разбирательство, существующее или возможное</w:t>
      </w:r>
      <w:bookmarkEnd w:id="72"/>
    </w:p>
    <w:p w:rsidR="002E63E0" w:rsidRPr="004E4A59" w:rsidRDefault="002E63E0" w:rsidP="007D046D">
      <w:pPr>
        <w:pStyle w:val="a5"/>
        <w:numPr>
          <w:ilvl w:val="0"/>
          <w:numId w:val="17"/>
        </w:numPr>
        <w:ind w:left="0" w:firstLine="0"/>
        <w:jc w:val="both"/>
      </w:pPr>
      <w:r w:rsidRPr="004E4A59">
        <w:t>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аудируемым лицом. 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аудиторская организация и руководство аудируемого лица находятся в состоянии противостояния в результате имеющего место или возможного судебного разбирательства,</w:t>
      </w:r>
      <w:r w:rsidR="007D046D">
        <w:t xml:space="preserve"> </w:t>
      </w:r>
      <w:r w:rsidRPr="004E4A59">
        <w:t>влияющего на готовность руководства аудируемого лица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2E63E0" w:rsidRPr="004E4A59" w:rsidRDefault="002E63E0" w:rsidP="0057111B">
      <w:pPr>
        <w:pStyle w:val="a5"/>
        <w:numPr>
          <w:ilvl w:val="0"/>
          <w:numId w:val="98"/>
        </w:numPr>
        <w:jc w:val="both"/>
      </w:pPr>
      <w:r w:rsidRPr="004E4A59">
        <w:t>существенность судебного разбирательства;</w:t>
      </w:r>
    </w:p>
    <w:p w:rsidR="002E63E0" w:rsidRPr="004E4A59" w:rsidRDefault="002E63E0" w:rsidP="0057111B">
      <w:pPr>
        <w:pStyle w:val="a5"/>
        <w:numPr>
          <w:ilvl w:val="0"/>
          <w:numId w:val="98"/>
        </w:numPr>
        <w:jc w:val="both"/>
      </w:pPr>
      <w:r w:rsidRPr="004E4A59">
        <w:t>имеет ли судебное разбирательство отношение к предыдущему аудиту.</w:t>
      </w:r>
    </w:p>
    <w:p w:rsidR="002E63E0" w:rsidRPr="004E4A59" w:rsidRDefault="002E63E0" w:rsidP="007D046D">
      <w:pPr>
        <w:pStyle w:val="a5"/>
        <w:ind w:firstLine="708"/>
        <w:jc w:val="both"/>
      </w:pPr>
      <w:r w:rsidRPr="004E4A59">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57111B">
      <w:pPr>
        <w:pStyle w:val="a5"/>
        <w:numPr>
          <w:ilvl w:val="0"/>
          <w:numId w:val="99"/>
        </w:numPr>
        <w:jc w:val="both"/>
      </w:pPr>
      <w:r w:rsidRPr="004E4A59">
        <w:t>в случае, когда в судебное разбирательство вовлечен участник аудиторской группы - исключение его из аудиторской группы;</w:t>
      </w:r>
    </w:p>
    <w:p w:rsidR="002E63E0" w:rsidRPr="004E4A59" w:rsidRDefault="002E63E0" w:rsidP="0057111B">
      <w:pPr>
        <w:pStyle w:val="a5"/>
        <w:numPr>
          <w:ilvl w:val="0"/>
          <w:numId w:val="99"/>
        </w:numPr>
        <w:jc w:val="both"/>
      </w:pPr>
      <w:r w:rsidRPr="004E4A59">
        <w:t>проведение третьим лицом, обладающим необходимыми профессиональными знаниями и квалификацией, проверки результатов выполненной работы.</w:t>
      </w:r>
    </w:p>
    <w:p w:rsidR="002E63E0" w:rsidRPr="004E4A59" w:rsidRDefault="002E63E0" w:rsidP="007D046D">
      <w:pPr>
        <w:pStyle w:val="a5"/>
        <w:ind w:firstLine="708"/>
        <w:jc w:val="both"/>
      </w:pPr>
      <w:r w:rsidRPr="004E4A59">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2E63E0" w:rsidRPr="004E4A59" w:rsidRDefault="002E63E0" w:rsidP="007D046D">
      <w:pPr>
        <w:pStyle w:val="a5"/>
        <w:jc w:val="both"/>
      </w:pPr>
    </w:p>
    <w:p w:rsidR="002E63E0" w:rsidRPr="004E4A59" w:rsidRDefault="002E63E0" w:rsidP="00A53FF3">
      <w:pPr>
        <w:pStyle w:val="2"/>
      </w:pPr>
      <w:bookmarkStart w:id="73" w:name="bookmark43"/>
      <w:bookmarkStart w:id="74" w:name="_Toc515445838"/>
      <w:bookmarkEnd w:id="73"/>
      <w:r w:rsidRPr="004E4A59">
        <w:t>Раздел 3. АУДИТОРСКОЕ ЗАКЛЮЧЕНИЕ, ВКЛЮЧАЮЩЕЕ УКАЗАНИЕ НА ОГРАНИЧЕНИЕ ЕГО ИСПОЛЬЗОВАНИЯ И РАСПРОСТРАНЕНИЯ</w:t>
      </w:r>
      <w:bookmarkEnd w:id="74"/>
    </w:p>
    <w:p w:rsidR="002E63E0" w:rsidRPr="004E4A59" w:rsidRDefault="002E63E0" w:rsidP="00A53FF3">
      <w:pPr>
        <w:pStyle w:val="3"/>
      </w:pPr>
      <w:bookmarkStart w:id="75" w:name="bookmark44"/>
      <w:bookmarkStart w:id="76" w:name="_Toc515445839"/>
      <w:bookmarkEnd w:id="75"/>
      <w:r w:rsidRPr="004E4A59">
        <w:t>Введение</w:t>
      </w:r>
      <w:bookmarkEnd w:id="76"/>
    </w:p>
    <w:p w:rsidR="002E63E0" w:rsidRPr="004E4A59" w:rsidRDefault="002E63E0" w:rsidP="0057111B">
      <w:pPr>
        <w:pStyle w:val="a5"/>
        <w:numPr>
          <w:ilvl w:val="0"/>
          <w:numId w:val="100"/>
        </w:numPr>
        <w:ind w:left="0" w:firstLine="0"/>
        <w:jc w:val="both"/>
      </w:pPr>
      <w:r w:rsidRPr="004E4A59">
        <w:t>Требования независимости, установленные настоящей части Правил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предусмотренные в пунктах 3.2–3.3 Правил независимости, требования независимости, установленные настоящей частью Правил независимости, могут изменяться в соответствии с положениями пунктов 3.6–3.15 Правил независимости. Положения данных пунктов применимы только к заданиям:</w:t>
      </w:r>
    </w:p>
    <w:p w:rsidR="002E63E0" w:rsidRPr="004E4A59" w:rsidRDefault="002E63E0" w:rsidP="0057111B">
      <w:pPr>
        <w:pStyle w:val="a5"/>
        <w:numPr>
          <w:ilvl w:val="0"/>
          <w:numId w:val="101"/>
        </w:numPr>
        <w:jc w:val="both"/>
      </w:pPr>
      <w:r w:rsidRPr="004E4A59">
        <w:t>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w:t>
      </w:r>
    </w:p>
    <w:p w:rsidR="002E63E0" w:rsidRPr="004E4A59" w:rsidRDefault="002E63E0" w:rsidP="0057111B">
      <w:pPr>
        <w:pStyle w:val="a5"/>
        <w:numPr>
          <w:ilvl w:val="0"/>
          <w:numId w:val="101"/>
        </w:numPr>
        <w:jc w:val="both"/>
      </w:pPr>
      <w:r w:rsidRPr="004E4A59">
        <w:t>для случаев выпуска аудиторских заключений, включающих указание на ограничение его использования и распространения.</w:t>
      </w:r>
    </w:p>
    <w:p w:rsidR="002E63E0" w:rsidRPr="004E4A59" w:rsidRDefault="002E63E0" w:rsidP="002503AB">
      <w:pPr>
        <w:pStyle w:val="a5"/>
        <w:ind w:firstLine="708"/>
        <w:jc w:val="both"/>
      </w:pPr>
      <w:r w:rsidRPr="004E4A59">
        <w:t>Во всех остальных случаях отступления от требований настоящей части Правил независимости не допускаются.</w:t>
      </w:r>
    </w:p>
    <w:p w:rsidR="002E63E0" w:rsidRPr="002503AB" w:rsidRDefault="002E63E0" w:rsidP="002503AB">
      <w:pPr>
        <w:pStyle w:val="a5"/>
        <w:jc w:val="both"/>
        <w:rPr>
          <w:i/>
        </w:rPr>
      </w:pPr>
      <w:r w:rsidRPr="002503AB">
        <w:rPr>
          <w:i/>
        </w:rPr>
        <w:t>(абзац 1 в ред. от 21.03.2017, протокол № 32)</w:t>
      </w:r>
    </w:p>
    <w:p w:rsidR="002E63E0" w:rsidRPr="004E4A59" w:rsidRDefault="002E63E0" w:rsidP="0057111B">
      <w:pPr>
        <w:pStyle w:val="a5"/>
        <w:numPr>
          <w:ilvl w:val="0"/>
          <w:numId w:val="100"/>
        </w:numPr>
        <w:ind w:left="0" w:firstLine="0"/>
        <w:jc w:val="both"/>
      </w:pPr>
      <w:r w:rsidRPr="004E4A59">
        <w:t>Отступления от требований настоящей части Правил независимости допускается в случаях, когда предполагаемые пользователи отчетности:</w:t>
      </w:r>
    </w:p>
    <w:p w:rsidR="002E63E0" w:rsidRPr="004E4A59" w:rsidRDefault="002E63E0" w:rsidP="0057111B">
      <w:pPr>
        <w:pStyle w:val="a5"/>
        <w:numPr>
          <w:ilvl w:val="0"/>
          <w:numId w:val="102"/>
        </w:numPr>
        <w:jc w:val="both"/>
      </w:pPr>
      <w:r w:rsidRPr="004E4A59">
        <w:t>осведомлены о целях и ограничениях отчетности;</w:t>
      </w:r>
    </w:p>
    <w:p w:rsidR="002E63E0" w:rsidRPr="004E4A59" w:rsidRDefault="002E63E0" w:rsidP="0057111B">
      <w:pPr>
        <w:pStyle w:val="a5"/>
        <w:numPr>
          <w:ilvl w:val="0"/>
          <w:numId w:val="102"/>
        </w:numPr>
        <w:jc w:val="both"/>
      </w:pPr>
      <w:r w:rsidRPr="004E4A59">
        <w:t>однозначно согласны с отступлениями от требований независимости.</w:t>
      </w:r>
    </w:p>
    <w:p w:rsidR="002503AB" w:rsidRDefault="002E63E0" w:rsidP="002503AB">
      <w:pPr>
        <w:pStyle w:val="a5"/>
        <w:ind w:firstLine="708"/>
        <w:jc w:val="both"/>
      </w:pPr>
      <w:r w:rsidRPr="004E4A59">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w:t>
      </w:r>
      <w:r w:rsidR="002503AB">
        <w:t>ие от требований независимости.</w:t>
      </w:r>
    </w:p>
    <w:p w:rsidR="002E63E0" w:rsidRPr="002503AB" w:rsidRDefault="002E63E0" w:rsidP="002503AB">
      <w:pPr>
        <w:jc w:val="both"/>
        <w:rPr>
          <w:i/>
        </w:rPr>
      </w:pPr>
      <w:r w:rsidRPr="002503AB">
        <w:rPr>
          <w:i/>
        </w:rPr>
        <w:lastRenderedPageBreak/>
        <w:t>(абзац 1 в ред. от 21.03.2017, протокол № 32)</w:t>
      </w:r>
    </w:p>
    <w:p w:rsidR="002E63E0" w:rsidRPr="004E4A59" w:rsidRDefault="002E63E0" w:rsidP="0057111B">
      <w:pPr>
        <w:pStyle w:val="a5"/>
        <w:numPr>
          <w:ilvl w:val="0"/>
          <w:numId w:val="100"/>
        </w:numPr>
        <w:ind w:left="0" w:firstLine="0"/>
        <w:jc w:val="both"/>
      </w:pPr>
      <w:r w:rsidRPr="004E4A59">
        <w:t>Аудиторская организация должна доводить до сведения предполагаемых пользователей (например, в соглашении о проведении аудита) информацию о требованиях независимости, которым должно соответствовать выполнение задания по аудиту.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о проведении аудита аудиторской организации.</w:t>
      </w:r>
    </w:p>
    <w:p w:rsidR="002E63E0" w:rsidRPr="002503AB" w:rsidRDefault="002E63E0" w:rsidP="002503AB">
      <w:pPr>
        <w:pStyle w:val="a5"/>
        <w:jc w:val="both"/>
        <w:rPr>
          <w:i/>
        </w:rPr>
      </w:pPr>
      <w:r w:rsidRPr="002503AB">
        <w:rPr>
          <w:i/>
        </w:rPr>
        <w:t>(в ред. от 21.03.2017, протокол № 32)</w:t>
      </w:r>
    </w:p>
    <w:p w:rsidR="002E63E0" w:rsidRPr="004E4A59" w:rsidRDefault="002E63E0" w:rsidP="0057111B">
      <w:pPr>
        <w:pStyle w:val="a5"/>
        <w:numPr>
          <w:ilvl w:val="0"/>
          <w:numId w:val="100"/>
        </w:numPr>
        <w:ind w:left="0" w:firstLine="0"/>
        <w:jc w:val="both"/>
      </w:pPr>
      <w:r w:rsidRPr="004E4A59">
        <w:t>В случае, когда аудиторская организация выпускает также аудиторское заключение для одного и того же аудируемого лица, не включающее указание на ограничение его использования и распространения, положения пунктов 3.1–3.15 Правил независимости не освобождают аудиторскую организацию от выполнения требований пунктов 1.1-2.120 Правил независимости при выполнении такого задания по аудиту.</w:t>
      </w:r>
    </w:p>
    <w:p w:rsidR="002E63E0" w:rsidRPr="004E4A59" w:rsidRDefault="002E63E0" w:rsidP="0057111B">
      <w:pPr>
        <w:pStyle w:val="a5"/>
        <w:numPr>
          <w:ilvl w:val="0"/>
          <w:numId w:val="100"/>
        </w:numPr>
        <w:ind w:left="0" w:firstLine="0"/>
        <w:jc w:val="both"/>
      </w:pPr>
      <w:r w:rsidRPr="004E4A59">
        <w:t>Отступления от требований разделов 1 и 2 Правил независимости, которые допускаются в описанных выше обстоятельствах, приведены в пунктах 3.6–3.15 Правил независимости. Во всех других случаях требуется выполнение положений разделов 1 и 2 Правил независимости.</w:t>
      </w:r>
    </w:p>
    <w:p w:rsidR="002E63E0" w:rsidRPr="004E4A59" w:rsidRDefault="002E63E0" w:rsidP="002503AB">
      <w:pPr>
        <w:pStyle w:val="3"/>
      </w:pPr>
      <w:bookmarkStart w:id="77" w:name="bookmark45"/>
      <w:bookmarkStart w:id="78" w:name="_Toc515445840"/>
      <w:bookmarkEnd w:id="77"/>
      <w:r w:rsidRPr="004E4A59">
        <w:t>Общественно значимые хозяйствующие субъекты</w:t>
      </w:r>
      <w:bookmarkEnd w:id="78"/>
    </w:p>
    <w:p w:rsidR="002E63E0" w:rsidRPr="004E4A59" w:rsidRDefault="002E63E0" w:rsidP="0057111B">
      <w:pPr>
        <w:pStyle w:val="a5"/>
        <w:numPr>
          <w:ilvl w:val="0"/>
          <w:numId w:val="100"/>
        </w:numPr>
        <w:ind w:left="0" w:firstLine="0"/>
        <w:jc w:val="both"/>
      </w:pPr>
      <w:r w:rsidRPr="004E4A59">
        <w:t xml:space="preserve">В случаях, когда выполняются положения, приведенные в пунктах 3.1–3.3 Правил независимости, нет необходимости в соблюдении дополнительных требований, приведенных в пунктах 2.1–2.120 Правил </w:t>
      </w:r>
      <w:r w:rsidR="00CD1676" w:rsidRPr="004E4A59">
        <w:t>независимости, имеющих</w:t>
      </w:r>
      <w:r w:rsidRPr="004E4A59">
        <w:t xml:space="preserve"> отношение к заданиям </w:t>
      </w:r>
      <w:r w:rsidR="00CD1676" w:rsidRPr="004E4A59">
        <w:t>по аудиту</w:t>
      </w:r>
      <w:r w:rsidRPr="004E4A59">
        <w:t xml:space="preserve"> общественно значимых хозяйствующих субъектов.</w:t>
      </w:r>
    </w:p>
    <w:p w:rsidR="002E63E0" w:rsidRPr="004E4A59" w:rsidRDefault="002E63E0" w:rsidP="002503AB">
      <w:pPr>
        <w:pStyle w:val="3"/>
      </w:pPr>
      <w:bookmarkStart w:id="79" w:name="bookmark46"/>
      <w:bookmarkStart w:id="80" w:name="_Toc515445841"/>
      <w:bookmarkEnd w:id="79"/>
      <w:r w:rsidRPr="004E4A59">
        <w:t>Cвязанные стороны</w:t>
      </w:r>
      <w:bookmarkEnd w:id="80"/>
    </w:p>
    <w:p w:rsidR="002E63E0" w:rsidRPr="004E4A59" w:rsidRDefault="002E63E0" w:rsidP="0057111B">
      <w:pPr>
        <w:pStyle w:val="a5"/>
        <w:numPr>
          <w:ilvl w:val="0"/>
          <w:numId w:val="100"/>
        </w:numPr>
        <w:ind w:left="0" w:firstLine="0"/>
        <w:jc w:val="both"/>
      </w:pPr>
      <w:r w:rsidRPr="004E4A59">
        <w:t xml:space="preserve">В случае, когда выполняются положения, приведенные в пунктах 3.1–3.3 Правил независимости, понятие аудируемого лица не распространяется на его связанные стороны. Тем не менее, в случае, когда аудиторская группа знает или </w:t>
      </w:r>
      <w:r w:rsidR="00CD1676" w:rsidRPr="004E4A59">
        <w:t>имеет основания</w:t>
      </w:r>
      <w:r w:rsidRPr="004E4A59">
        <w:t xml:space="preserve"> полагать, что взаимоотношения или обстоятельства, в которых фигурирует связанная сторона, имеют отношение к оценке независимости аудиторской организации от аудируемого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2E63E0" w:rsidRPr="004E4A59" w:rsidRDefault="002E63E0" w:rsidP="002503AB">
      <w:pPr>
        <w:pStyle w:val="3"/>
      </w:pPr>
      <w:bookmarkStart w:id="81" w:name="bookmark47"/>
      <w:bookmarkStart w:id="82" w:name="_Toc515445842"/>
      <w:bookmarkEnd w:id="81"/>
      <w:r w:rsidRPr="004E4A59">
        <w:t>Сети и сетевые организации</w:t>
      </w:r>
      <w:bookmarkEnd w:id="82"/>
    </w:p>
    <w:p w:rsidR="002E63E0" w:rsidRPr="004E4A59" w:rsidRDefault="002E63E0" w:rsidP="0057111B">
      <w:pPr>
        <w:pStyle w:val="a5"/>
        <w:numPr>
          <w:ilvl w:val="0"/>
          <w:numId w:val="100"/>
        </w:numPr>
        <w:ind w:left="0" w:firstLine="0"/>
        <w:jc w:val="both"/>
      </w:pPr>
      <w:r w:rsidRPr="004E4A59">
        <w:t>В случаях, когда выполняются положения, приведенные в пунктах 3.1–3.3 Правил независимости, понятие аудиторской организации не распространяется на сетевые аудиторские организации. Тем не менее, в случае, когда аудиторская организация знает или имеет основания полагать, что заинтересованность или взаимоотношения между сетевыми аудиторскими организациями создают угрозу независимости, такие сетевые аудиторские организации должны быть учтены при оценке угроз независимости.</w:t>
      </w:r>
    </w:p>
    <w:p w:rsidR="002E63E0" w:rsidRPr="004E4A59" w:rsidRDefault="002E63E0" w:rsidP="002503AB">
      <w:pPr>
        <w:pStyle w:val="3"/>
      </w:pPr>
      <w:bookmarkStart w:id="83" w:name="bookmark48"/>
      <w:bookmarkStart w:id="84" w:name="_Toc515445843"/>
      <w:bookmarkEnd w:id="83"/>
      <w:r w:rsidRPr="004E4A59">
        <w:t>Финансовая заинтересованность, займы и поручительства, деловые взаимоотношения, родство</w:t>
      </w:r>
      <w:bookmarkEnd w:id="84"/>
    </w:p>
    <w:p w:rsidR="002E63E0" w:rsidRPr="004E4A59" w:rsidRDefault="002E63E0" w:rsidP="0057111B">
      <w:pPr>
        <w:pStyle w:val="a5"/>
        <w:numPr>
          <w:ilvl w:val="0"/>
          <w:numId w:val="100"/>
        </w:numPr>
        <w:ind w:left="0" w:firstLine="0"/>
        <w:jc w:val="both"/>
      </w:pPr>
      <w:r w:rsidRPr="004E4A59">
        <w:t>В случае, когда выполняются положения, приведенные в пунктах 3.1–3.3 Правил независимости, соответствующие положения, приведенные в пунктах 2.3–2.45 Правил независимости, применяются только в отношении участников групп, их членов семьи и их родственников.</w:t>
      </w:r>
    </w:p>
    <w:p w:rsidR="002E63E0" w:rsidRPr="004E4A59" w:rsidRDefault="002E63E0" w:rsidP="0057111B">
      <w:pPr>
        <w:pStyle w:val="a5"/>
        <w:numPr>
          <w:ilvl w:val="0"/>
          <w:numId w:val="100"/>
        </w:numPr>
        <w:ind w:left="0" w:firstLine="0"/>
        <w:jc w:val="both"/>
      </w:pPr>
      <w:r w:rsidRPr="004E4A59">
        <w:t>Кроме того, необходимо определить, создают ли какие-либо угрозы независимости заинтересованность и взаимоотношения, описанные в пунктах 2.3–2.45 Правил независимости, между аудируемым лицом и следующими участниками аудиторской группы:</w:t>
      </w:r>
    </w:p>
    <w:p w:rsidR="002E63E0" w:rsidRPr="004E4A59" w:rsidRDefault="002E63E0" w:rsidP="0057111B">
      <w:pPr>
        <w:pStyle w:val="a5"/>
        <w:numPr>
          <w:ilvl w:val="0"/>
          <w:numId w:val="103"/>
        </w:numPr>
        <w:jc w:val="both"/>
      </w:pPr>
      <w:r w:rsidRPr="004E4A59">
        <w:t>лицами, предоставляющими консультации по техническим или отраслевым вопросам, хозяйственным операциям или событиям;</w:t>
      </w:r>
    </w:p>
    <w:p w:rsidR="002E63E0" w:rsidRPr="004E4A59" w:rsidRDefault="002E63E0" w:rsidP="0057111B">
      <w:pPr>
        <w:pStyle w:val="a5"/>
        <w:numPr>
          <w:ilvl w:val="0"/>
          <w:numId w:val="103"/>
        </w:numPr>
        <w:jc w:val="both"/>
      </w:pPr>
      <w:r w:rsidRPr="004E4A59">
        <w:t>лицами, обеспечивающими контроль качества выполнения задания, включая лиц, осуществляющих проверку качества выполнения задания.</w:t>
      </w:r>
    </w:p>
    <w:p w:rsidR="002E63E0" w:rsidRPr="004E4A59" w:rsidRDefault="002E63E0" w:rsidP="002503AB">
      <w:pPr>
        <w:pStyle w:val="a5"/>
        <w:ind w:firstLine="708"/>
        <w:jc w:val="both"/>
      </w:pPr>
      <w:r w:rsidRPr="004E4A59">
        <w:t xml:space="preserve">Должна быть оценена значимость любых угроз, которые, как обоснованно считает аудиторская </w:t>
      </w:r>
      <w:r w:rsidRPr="004E4A59">
        <w:lastRenderedPageBreak/>
        <w:t>группа, возникают в результате заинтересованности и взаимоотношений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аудиторского задания. (подпункт «б» в ред. от 21.03.2017, протокол № 32)</w:t>
      </w:r>
    </w:p>
    <w:p w:rsidR="002E63E0" w:rsidRPr="004E4A59" w:rsidRDefault="002E63E0" w:rsidP="0057111B">
      <w:pPr>
        <w:pStyle w:val="a5"/>
        <w:numPr>
          <w:ilvl w:val="0"/>
          <w:numId w:val="100"/>
        </w:numPr>
        <w:ind w:left="0" w:firstLine="0"/>
        <w:jc w:val="both"/>
      </w:pPr>
      <w:r w:rsidRPr="004E4A59">
        <w:t>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аудируемом лице у лиц, как описано в пунктах 2.9–2.12 и 2.14–2.15 Правил независимости.</w:t>
      </w:r>
    </w:p>
    <w:p w:rsidR="002E63E0" w:rsidRPr="004E4A59" w:rsidRDefault="002E63E0" w:rsidP="0057111B">
      <w:pPr>
        <w:pStyle w:val="a5"/>
        <w:numPr>
          <w:ilvl w:val="0"/>
          <w:numId w:val="100"/>
        </w:numPr>
        <w:ind w:left="0" w:firstLine="0"/>
        <w:jc w:val="both"/>
      </w:pPr>
      <w:r w:rsidRPr="004E4A59">
        <w:t>В случае, когда 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2E63E0" w:rsidRPr="004E4A59" w:rsidRDefault="002E63E0" w:rsidP="0057111B">
      <w:pPr>
        <w:pStyle w:val="a5"/>
        <w:numPr>
          <w:ilvl w:val="0"/>
          <w:numId w:val="100"/>
        </w:numPr>
        <w:ind w:left="0" w:firstLine="0"/>
        <w:jc w:val="both"/>
      </w:pPr>
      <w:r w:rsidRPr="004E4A59">
        <w:t>В соответствии с положениями пунктов 2.7–2.15 Правил независимости, которые касаются финансовой заинтересованности аудиторской организации в аудируемом лице, при наличии существенной финансовой заинтересованности, прямой или косвенной, угроза личной заинтересованности окажется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2E63E0" w:rsidRPr="004E4A59" w:rsidRDefault="002E63E0" w:rsidP="002503AB">
      <w:pPr>
        <w:pStyle w:val="3"/>
      </w:pPr>
      <w:bookmarkStart w:id="85" w:name="bookmark49"/>
      <w:bookmarkStart w:id="86" w:name="_Toc515445844"/>
      <w:bookmarkEnd w:id="85"/>
      <w:r w:rsidRPr="004E4A59">
        <w:t>Трудовые отношения с аудируемым лицом</w:t>
      </w:r>
      <w:bookmarkEnd w:id="86"/>
    </w:p>
    <w:p w:rsidR="002E63E0" w:rsidRPr="004E4A59" w:rsidRDefault="002E63E0" w:rsidP="0057111B">
      <w:pPr>
        <w:pStyle w:val="a5"/>
        <w:numPr>
          <w:ilvl w:val="0"/>
          <w:numId w:val="100"/>
        </w:numPr>
        <w:ind w:left="0" w:firstLine="0"/>
        <w:jc w:val="both"/>
      </w:pPr>
      <w:r w:rsidRPr="004E4A59">
        <w:t>Значимость любых угроз, возникших в результате трудовых отношений с аудируемым лицом, должна быть оценена, как предусмотрено в пунктах 2.34–2.38 Правил независимости. В случае, когда такие угрозы превышают приемлемый уровень, должны быть приняты меры предосторожности для устранения угроз или сведения их до приемлемого уровня. Примерами таких мер предосторожности, которые могли быть уместными, являются меры, приведенные в пункте 2.36 Правил независимости.</w:t>
      </w:r>
    </w:p>
    <w:p w:rsidR="002E63E0" w:rsidRPr="004E4A59" w:rsidRDefault="002E63E0" w:rsidP="00757C64">
      <w:pPr>
        <w:pStyle w:val="3"/>
      </w:pPr>
      <w:bookmarkStart w:id="87" w:name="bookmark50"/>
      <w:bookmarkStart w:id="88" w:name="_Toc515445845"/>
      <w:bookmarkEnd w:id="87"/>
      <w:r w:rsidRPr="004E4A59">
        <w:t>Оказание услуг, связанных с выполнением заданий, не обеспечивающих уверенность</w:t>
      </w:r>
      <w:bookmarkEnd w:id="88"/>
    </w:p>
    <w:p w:rsidR="002E63E0" w:rsidRPr="004E4A59" w:rsidRDefault="002E63E0" w:rsidP="0057111B">
      <w:pPr>
        <w:pStyle w:val="a5"/>
        <w:numPr>
          <w:ilvl w:val="0"/>
          <w:numId w:val="100"/>
        </w:numPr>
        <w:ind w:left="0" w:firstLine="0"/>
        <w:jc w:val="both"/>
      </w:pPr>
      <w:r w:rsidRPr="004E4A59">
        <w:t xml:space="preserve">В случае, когда аудиторская организация выполняет задание для аудируемого лица, </w:t>
      </w:r>
      <w:r w:rsidR="00CD1676" w:rsidRPr="004E4A59">
        <w:t>по результатам которого она должна выпустить аудиторское заключение, включающее</w:t>
      </w:r>
    </w:p>
    <w:p w:rsidR="002E63E0" w:rsidRPr="004E4A59" w:rsidRDefault="002E63E0" w:rsidP="0057111B">
      <w:pPr>
        <w:pStyle w:val="a5"/>
        <w:numPr>
          <w:ilvl w:val="0"/>
          <w:numId w:val="100"/>
        </w:numPr>
        <w:ind w:left="0" w:firstLine="0"/>
        <w:jc w:val="both"/>
      </w:pPr>
      <w:r w:rsidRPr="004E4A59">
        <w:t>указание на ограничение его использования и распространения, а также оказывает этому аудируемому лицу услуги, связанные с выполнением задания, не обеспечивающего уверенность, положения пунктов 2.52–2.120 Правил независимости должны соблюдаться с учетом положений пунктов 3.5– 3.8 Правил независимости.</w:t>
      </w:r>
    </w:p>
    <w:p w:rsidR="002E63E0" w:rsidRPr="004E4A59" w:rsidRDefault="002E63E0" w:rsidP="00757C64">
      <w:pPr>
        <w:pStyle w:val="1"/>
      </w:pPr>
      <w:bookmarkStart w:id="89" w:name="_Toc515445846"/>
      <w:r w:rsidRPr="004E4A59">
        <w:t>Часть II</w:t>
      </w:r>
      <w:bookmarkEnd w:id="89"/>
    </w:p>
    <w:p w:rsidR="002E63E0" w:rsidRPr="004E4A59" w:rsidRDefault="002E63E0" w:rsidP="00757C64">
      <w:pPr>
        <w:pStyle w:val="1"/>
      </w:pPr>
      <w:bookmarkStart w:id="90" w:name="_Toc515445847"/>
      <w:r w:rsidRPr="004E4A59">
        <w:t>НЕЗАВИСИМОСТЬ – ПРОЧИЕ ЗАДАНИЯ, ОБЕСПЕЧИВАЮЩИЕ УВЕРЕННОСТЬ, ИНЫЕ, ЧЕМ АУДИТ ИЛИ ОБЗОРНЫЕ ПРОВЕРКИ ФИНАНСОВОЙ ИНФОРМАЦИИ ПРОШЕДШИХ ПЕРИОДОВ</w:t>
      </w:r>
      <w:bookmarkEnd w:id="90"/>
    </w:p>
    <w:p w:rsidR="002E63E0" w:rsidRPr="00757C64" w:rsidRDefault="002E63E0" w:rsidP="00757C64">
      <w:pPr>
        <w:pStyle w:val="a5"/>
        <w:jc w:val="center"/>
        <w:rPr>
          <w:i/>
        </w:rPr>
      </w:pPr>
      <w:r w:rsidRPr="00757C64">
        <w:rPr>
          <w:i/>
        </w:rPr>
        <w:t>Введена (21.03.2017, протокол № 32).</w:t>
      </w:r>
    </w:p>
    <w:p w:rsidR="00757C64" w:rsidRDefault="00757C64" w:rsidP="00757C64">
      <w:pPr>
        <w:pStyle w:val="a5"/>
        <w:jc w:val="both"/>
      </w:pPr>
    </w:p>
    <w:p w:rsidR="002E63E0" w:rsidRPr="004E4A59" w:rsidRDefault="002E63E0" w:rsidP="00757C64">
      <w:pPr>
        <w:pStyle w:val="3"/>
      </w:pPr>
      <w:bookmarkStart w:id="91" w:name="_Toc515445848"/>
      <w:r w:rsidRPr="004E4A59">
        <w:t>Общие положения</w:t>
      </w:r>
      <w:bookmarkEnd w:id="91"/>
    </w:p>
    <w:p w:rsidR="002E63E0" w:rsidRPr="004E4A59" w:rsidRDefault="002E63E0" w:rsidP="0057111B">
      <w:pPr>
        <w:pStyle w:val="a5"/>
        <w:numPr>
          <w:ilvl w:val="0"/>
          <w:numId w:val="104"/>
        </w:numPr>
        <w:ind w:left="0" w:firstLine="0"/>
        <w:jc w:val="both"/>
      </w:pPr>
      <w:r w:rsidRPr="004E4A59">
        <w:t xml:space="preserve">В настоящей части рассматриваются требования к независимости при выполнении заданий, обеспечивающих уверенность, иных, чем аудит или обзорные проверки финансовой информации прошедших периодов. Требования к независимости при выполнении заданий по аудиту и обзорной проверке финансовой информации прошедших периодов установлены в части I настоящих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другие организации, входящие с указанной аудиторской организацией в ту же сеть, и участники аудиторской группы или группы по обзорной проверке, применяют также требования, установленные в части I настоящих Правил независимости. В определенных обстоятельствах, когда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настоящей части, могут изменяться в соответствии с положениями пунктов 4.19 – 4.25 </w:t>
      </w:r>
      <w:r w:rsidRPr="004E4A59">
        <w:lastRenderedPageBreak/>
        <w:t>настоящей части Правил независимости.</w:t>
      </w:r>
    </w:p>
    <w:p w:rsidR="002E63E0" w:rsidRPr="004E4A59" w:rsidRDefault="002E63E0" w:rsidP="0057111B">
      <w:pPr>
        <w:pStyle w:val="a5"/>
        <w:numPr>
          <w:ilvl w:val="0"/>
          <w:numId w:val="104"/>
        </w:numPr>
        <w:ind w:left="0" w:firstLine="0"/>
        <w:jc w:val="both"/>
      </w:pPr>
      <w:r w:rsidRPr="004E4A59">
        <w:t>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Международные стандарты заданий, обеспечивающих уверенность (далее - МСЗОУ). Описание элементов и целей задания, обеспечивающих уверенность представлено в Концепции заданий, обеспечивающих уверенность.</w:t>
      </w:r>
    </w:p>
    <w:p w:rsidR="002E63E0" w:rsidRPr="004E4A59" w:rsidRDefault="002E63E0" w:rsidP="0057111B">
      <w:pPr>
        <w:pStyle w:val="a5"/>
        <w:numPr>
          <w:ilvl w:val="0"/>
          <w:numId w:val="104"/>
        </w:numPr>
        <w:ind w:left="0" w:firstLine="0"/>
        <w:jc w:val="both"/>
      </w:pPr>
      <w:r w:rsidRPr="004E4A59">
        <w:t>Для целей соблюдения основного этического принципа - объективности требуется обеспечить независимость от клиентов по заданиям, обеспечивающим уверенность. Задания, обеспечивающие уверенность, выполняются в общественных интересах и, соответственно, участники групп по заданиям, обеспечивающим уверенность (далее - рабочая группа), и аудиторские организации должны быть независимы от клиентов по заданиям, обеспечивающим уверенность, а любые угрозы, которые, как обоснованно полагает аудиторская организация, возникают в связи с заинтересованностью и взаимоотношениями другой организации, входящей с указанной аудиторской организацией в ту же сеть, должны быть оценены в соответствии с Правилами независимости.</w:t>
      </w:r>
    </w:p>
    <w:p w:rsidR="002E63E0" w:rsidRPr="004E4A59" w:rsidRDefault="002E63E0" w:rsidP="00757C64">
      <w:pPr>
        <w:pStyle w:val="a5"/>
        <w:ind w:firstLine="708"/>
        <w:jc w:val="both"/>
      </w:pPr>
      <w:r w:rsidRPr="004E4A59">
        <w:t>Кроме того, в случаях, когда рабочая группа знает или имеет основания полагать, что взаимоотношения или обстоятельства предполагают наличие связанных сторон у клиента по заданию, обеспечивающему уверенность, в отношении которых уместно оценивать независимость, рабочая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2E63E0" w:rsidRPr="004E4A59" w:rsidRDefault="002E63E0" w:rsidP="00757C64">
      <w:pPr>
        <w:pStyle w:val="2"/>
      </w:pPr>
      <w:bookmarkStart w:id="92" w:name="_Toc515445849"/>
      <w:r w:rsidRPr="004E4A59">
        <w:t>Раздел 4. КОНЦЕПТУАЛЬНЫЙ ПОДХОД К СОБЛЮДЕНИЮ НЕЗАВИСИМОСТИ</w:t>
      </w:r>
      <w:bookmarkEnd w:id="92"/>
    </w:p>
    <w:p w:rsidR="002E63E0" w:rsidRPr="004E4A59" w:rsidRDefault="002E63E0" w:rsidP="0057111B">
      <w:pPr>
        <w:pStyle w:val="a5"/>
        <w:numPr>
          <w:ilvl w:val="0"/>
          <w:numId w:val="104"/>
        </w:numPr>
        <w:ind w:left="0" w:firstLine="0"/>
        <w:jc w:val="both"/>
      </w:pPr>
      <w:r w:rsidRPr="004E4A59">
        <w:t>Цель настоящей части – помочь аудиторским организациям и участникам рабочих групп в применении концептуального подхода, приведенного далее, и поддержания независимости.</w:t>
      </w:r>
    </w:p>
    <w:p w:rsidR="002E63E0" w:rsidRPr="004E4A59" w:rsidRDefault="002E63E0" w:rsidP="0057111B">
      <w:pPr>
        <w:pStyle w:val="a5"/>
        <w:numPr>
          <w:ilvl w:val="0"/>
          <w:numId w:val="104"/>
        </w:numPr>
        <w:ind w:left="0" w:firstLine="0"/>
        <w:jc w:val="both"/>
      </w:pPr>
      <w:r w:rsidRPr="004E4A59">
        <w:t>Независимость подразумевает:</w:t>
      </w:r>
    </w:p>
    <w:p w:rsidR="002E63E0" w:rsidRPr="004E4A59" w:rsidRDefault="002E63E0" w:rsidP="0057111B">
      <w:pPr>
        <w:pStyle w:val="a5"/>
        <w:numPr>
          <w:ilvl w:val="0"/>
          <w:numId w:val="105"/>
        </w:numPr>
        <w:jc w:val="both"/>
      </w:pPr>
      <w:r w:rsidRPr="004E4A59">
        <w:t>независимость мышления, т.е. такой образ мышления, который позволяет 1) сформировать вывод, не зависящий от влияния факторов, способных скомпрометировать профессиональное суждение, и 2) действовать честно, проявлять объективность и профессиональный скептицизм;</w:t>
      </w:r>
    </w:p>
    <w:p w:rsidR="002E63E0" w:rsidRPr="004E4A59" w:rsidRDefault="002E63E0" w:rsidP="0057111B">
      <w:pPr>
        <w:pStyle w:val="a5"/>
        <w:numPr>
          <w:ilvl w:val="0"/>
          <w:numId w:val="105"/>
        </w:numPr>
        <w:jc w:val="both"/>
      </w:pPr>
      <w:r w:rsidRPr="004E4A59">
        <w:t>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аудиторской организации или участника рабочей группы были скомпрометированы.</w:t>
      </w:r>
    </w:p>
    <w:p w:rsidR="002E63E0" w:rsidRPr="004E4A59" w:rsidRDefault="002E63E0" w:rsidP="0057111B">
      <w:pPr>
        <w:pStyle w:val="a5"/>
        <w:numPr>
          <w:ilvl w:val="0"/>
          <w:numId w:val="104"/>
        </w:numPr>
        <w:ind w:left="0" w:firstLine="0"/>
        <w:jc w:val="both"/>
      </w:pPr>
      <w:r w:rsidRPr="004E4A59">
        <w:t>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и предпринимать меры предосторожности, когда необходимо устранить угрозы независимости или свести их до приемлемого уровня. 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2E63E0" w:rsidRPr="004E4A59" w:rsidRDefault="002E63E0" w:rsidP="00046EE5">
      <w:pPr>
        <w:pStyle w:val="a5"/>
        <w:ind w:firstLine="708"/>
        <w:jc w:val="both"/>
      </w:pPr>
      <w:r w:rsidRPr="004E4A59">
        <w:t>При следовании концептуальному подходу аудитор должен руководствоваться своим профессиональным суждением.</w:t>
      </w:r>
    </w:p>
    <w:p w:rsidR="002E63E0" w:rsidRPr="004E4A59" w:rsidRDefault="002E63E0" w:rsidP="0057111B">
      <w:pPr>
        <w:pStyle w:val="a5"/>
        <w:numPr>
          <w:ilvl w:val="0"/>
          <w:numId w:val="104"/>
        </w:numPr>
        <w:ind w:left="0" w:firstLine="0"/>
        <w:jc w:val="both"/>
      </w:pPr>
      <w:r w:rsidRPr="004E4A59">
        <w:t xml:space="preserve">Отдельные обстоятельства работы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 который требует, чтобы аудиторские организации и участники рабочих групп выявляли угрозы независимости, оценивали их и принимали надлежащие меры. Концептуальный подход способствует соблюдению аудиторами этических требований Кодекса профессиональной этики аудиторов и Правил независимости. Он применим в любых обстоятельствах, которые могут создавать </w:t>
      </w:r>
      <w:r w:rsidRPr="004E4A59">
        <w:lastRenderedPageBreak/>
        <w:t>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2E63E0" w:rsidRPr="004E4A59" w:rsidRDefault="002E63E0" w:rsidP="0057111B">
      <w:pPr>
        <w:pStyle w:val="a5"/>
        <w:numPr>
          <w:ilvl w:val="0"/>
          <w:numId w:val="104"/>
        </w:numPr>
        <w:ind w:left="0" w:firstLine="0"/>
        <w:jc w:val="both"/>
      </w:pPr>
      <w:r w:rsidRPr="004E4A59">
        <w:t>Принимая решение о том, следует ли принимать задание, или продолжать его, либо может ли определенное лицо быть участником рабочей группы, аудиторская организация</w:t>
      </w:r>
      <w:r w:rsidR="00046EE5">
        <w:t xml:space="preserve"> </w:t>
      </w:r>
      <w:r w:rsidRPr="004E4A59">
        <w:t>должна выявить угрозы независимости и оценить их. В случае, когда оценка угроз независимости окажется выше приемлемого уровня и решение касается вопроса принятия задания или включения в рабочую группу определенного лица, аудиторская организация должна определить, могут ли меры предосторожности устранить угрозы независимости или свести их до приемлемого уровня.</w:t>
      </w:r>
    </w:p>
    <w:p w:rsidR="002E63E0" w:rsidRPr="004E4A59" w:rsidRDefault="002E63E0" w:rsidP="00046EE5">
      <w:pPr>
        <w:pStyle w:val="a5"/>
        <w:ind w:firstLine="708"/>
        <w:jc w:val="both"/>
      </w:pPr>
      <w:r w:rsidRPr="004E4A59">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2E63E0" w:rsidRPr="004E4A59" w:rsidRDefault="002E63E0" w:rsidP="0057111B">
      <w:pPr>
        <w:pStyle w:val="a5"/>
        <w:numPr>
          <w:ilvl w:val="0"/>
          <w:numId w:val="104"/>
        </w:numPr>
        <w:ind w:left="0" w:firstLine="0"/>
        <w:jc w:val="both"/>
      </w:pPr>
      <w:r w:rsidRPr="004E4A59">
        <w:t>При оценке значимости угроз независимости аудитор должен принимать во внимание количественные и качественные факторы.</w:t>
      </w:r>
    </w:p>
    <w:p w:rsidR="002E63E0" w:rsidRPr="004E4A59" w:rsidRDefault="002E63E0" w:rsidP="0057111B">
      <w:pPr>
        <w:pStyle w:val="a5"/>
        <w:numPr>
          <w:ilvl w:val="0"/>
          <w:numId w:val="104"/>
        </w:numPr>
        <w:ind w:left="0" w:firstLine="0"/>
        <w:jc w:val="both"/>
      </w:pPr>
      <w:r w:rsidRPr="004E4A59">
        <w:t>Как установлено в Концепции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2E63E0" w:rsidRPr="004E4A59" w:rsidRDefault="002E63E0" w:rsidP="0057111B">
      <w:pPr>
        <w:pStyle w:val="a5"/>
        <w:numPr>
          <w:ilvl w:val="0"/>
          <w:numId w:val="104"/>
        </w:numPr>
        <w:ind w:left="0" w:firstLine="0"/>
        <w:jc w:val="both"/>
      </w:pPr>
      <w:r w:rsidRPr="004E4A59">
        <w:t>Результатом измерения или оценки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w:t>
      </w:r>
      <w:r w:rsidR="00046EE5">
        <w:t>мы внутреннего контроля (COSO)</w:t>
      </w:r>
      <w:r w:rsidR="00046EE5">
        <w:rPr>
          <w:rStyle w:val="af3"/>
        </w:rPr>
        <w:footnoteReference w:id="2"/>
      </w:r>
      <w:r w:rsidRPr="004E4A59">
        <w:t xml:space="preserve"> или Правил по оценке контроля</w:t>
      </w:r>
      <w:r w:rsidR="00046EE5">
        <w:t xml:space="preserve"> (CoCo) (в качестве критериев)</w:t>
      </w:r>
      <w:r w:rsidR="00046EE5">
        <w:rPr>
          <w:rStyle w:val="af3"/>
        </w:rPr>
        <w:footnoteReference w:id="3"/>
      </w:r>
      <w:r w:rsidRPr="004E4A59">
        <w:t>, к системе внутреннего контроля, процессу организации (оцениваемый предмет задания).</w:t>
      </w:r>
    </w:p>
    <w:p w:rsidR="002E63E0" w:rsidRPr="004E4A59" w:rsidRDefault="002E63E0" w:rsidP="0057111B">
      <w:pPr>
        <w:pStyle w:val="a5"/>
        <w:numPr>
          <w:ilvl w:val="0"/>
          <w:numId w:val="104"/>
        </w:numPr>
        <w:ind w:left="0" w:firstLine="0"/>
        <w:jc w:val="both"/>
      </w:pPr>
      <w:r w:rsidRPr="004E4A59">
        <w:t>Задания по обеспечению уверенности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2E63E0" w:rsidRPr="004E4A59" w:rsidRDefault="002E63E0" w:rsidP="0057111B">
      <w:pPr>
        <w:pStyle w:val="a5"/>
        <w:numPr>
          <w:ilvl w:val="0"/>
          <w:numId w:val="104"/>
        </w:numPr>
        <w:ind w:left="0" w:firstLine="0"/>
        <w:jc w:val="both"/>
      </w:pPr>
      <w:r w:rsidRPr="004E4A59">
        <w:t>В заданиях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w:t>
      </w:r>
    </w:p>
    <w:p w:rsidR="002E63E0" w:rsidRPr="004E4A59" w:rsidRDefault="002E63E0" w:rsidP="0057111B">
      <w:pPr>
        <w:pStyle w:val="a5"/>
        <w:numPr>
          <w:ilvl w:val="0"/>
          <w:numId w:val="104"/>
        </w:numPr>
        <w:ind w:left="0" w:firstLine="0"/>
        <w:jc w:val="both"/>
      </w:pPr>
      <w:r w:rsidRPr="004E4A59">
        <w:t xml:space="preserve">В ходе </w:t>
      </w:r>
      <w:r w:rsidR="00CD1676" w:rsidRPr="004E4A59">
        <w:t>задания, по непосредственной оценке,</w:t>
      </w:r>
      <w:r w:rsidRPr="004E4A59">
        <w:t xml:space="preserve">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или отчете по заданию, обеспечивающему уверенность.</w:t>
      </w:r>
    </w:p>
    <w:p w:rsidR="002E63E0" w:rsidRPr="004E4A59" w:rsidRDefault="002E63E0" w:rsidP="00046EE5">
      <w:pPr>
        <w:pStyle w:val="3"/>
      </w:pPr>
      <w:bookmarkStart w:id="93" w:name="_Toc515445850"/>
      <w:r w:rsidRPr="004E4A59">
        <w:t>Задания по подтверждению</w:t>
      </w:r>
      <w:bookmarkEnd w:id="93"/>
    </w:p>
    <w:p w:rsidR="002E63E0" w:rsidRPr="004E4A59" w:rsidRDefault="002E63E0" w:rsidP="0057111B">
      <w:pPr>
        <w:pStyle w:val="a5"/>
        <w:numPr>
          <w:ilvl w:val="0"/>
          <w:numId w:val="104"/>
        </w:numPr>
        <w:ind w:left="0" w:firstLine="0"/>
        <w:jc w:val="both"/>
      </w:pPr>
      <w:r w:rsidRPr="004E4A59">
        <w:t>При выполнении задания по подтверждению участники рабочей группы и аудиторская организация должны быть независимы от клиента по заданию, обеспечивающему</w:t>
      </w:r>
      <w:r w:rsidR="003557BF">
        <w:t xml:space="preserve"> </w:t>
      </w:r>
      <w:r w:rsidRPr="004E4A59">
        <w:t xml:space="preserve">уверенность (стороны, ответственной за информацию о предмете задания, которая также может быть ответственной за оцениваемый предмет задания). Данные требования к независимости запрещают определенные взаимоотношения между участниками рабочей группы и: (а) руководителями клиента или его должностными лицами; и б) сотрудниками клиента, которые занимают должность, позволяющую им оказывать значительное влияние на информацию о предмете задания. Также необходимо оценить наличие угроз независимости в связи с взаимоотношениями с сотрудниками клиента, которые занимают </w:t>
      </w:r>
      <w:r w:rsidRPr="004E4A59">
        <w:lastRenderedPageBreak/>
        <w:t>должность, позволяющую им оказывать значительное влияние на оцениваемый предмет задания. Должна быть оценена значимость угроз, которые, как обоснованно полагает аудиторская организация, возникают в связи с заинтересованностью и взаимоотношениями другой организации, входящей с указанной аудитор</w:t>
      </w:r>
      <w:r w:rsidR="003557BF">
        <w:t>ской организацией в ту же сеть</w:t>
      </w:r>
      <w:r w:rsidR="003557BF">
        <w:rPr>
          <w:rStyle w:val="af3"/>
        </w:rPr>
        <w:footnoteReference w:id="4"/>
      </w:r>
      <w:r w:rsidR="003557BF">
        <w:t>.</w:t>
      </w:r>
    </w:p>
    <w:p w:rsidR="002E63E0" w:rsidRPr="004E4A59" w:rsidRDefault="002E63E0" w:rsidP="003557BF">
      <w:pPr>
        <w:pStyle w:val="3"/>
      </w:pPr>
      <w:bookmarkStart w:id="94" w:name="_Toc515445851"/>
      <w:r w:rsidRPr="004E4A59">
        <w:t>Заинтересованность и взаимоотношения</w:t>
      </w:r>
      <w:bookmarkEnd w:id="94"/>
    </w:p>
    <w:p w:rsidR="002E63E0" w:rsidRPr="004E4A59" w:rsidRDefault="002E63E0" w:rsidP="0057111B">
      <w:pPr>
        <w:pStyle w:val="a5"/>
        <w:numPr>
          <w:ilvl w:val="0"/>
          <w:numId w:val="104"/>
        </w:numPr>
        <w:ind w:left="0" w:firstLine="0"/>
        <w:jc w:val="both"/>
      </w:pPr>
      <w:r w:rsidRPr="004E4A59">
        <w:t>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2E63E0" w:rsidRPr="004E4A59" w:rsidRDefault="002E63E0" w:rsidP="0057111B">
      <w:pPr>
        <w:pStyle w:val="a5"/>
        <w:numPr>
          <w:ilvl w:val="0"/>
          <w:numId w:val="104"/>
        </w:numPr>
        <w:ind w:left="0" w:firstLine="0"/>
        <w:jc w:val="both"/>
      </w:pPr>
      <w:r w:rsidRPr="004E4A59">
        <w:t>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 участники рабочей группы и аудиторская организация должны быть независимы от стороны, ответственной за информацию о предмете задания (клиента по заданию, обеспечивающему уверенность). 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другой организацией, входящей с указанной аудиторской организацией в ту же сеть, и стороной, ответственной за оцениваемый предмет задания.</w:t>
      </w:r>
    </w:p>
    <w:p w:rsidR="002E63E0" w:rsidRPr="004E4A59" w:rsidRDefault="002E63E0" w:rsidP="003557BF">
      <w:pPr>
        <w:pStyle w:val="3"/>
      </w:pPr>
      <w:bookmarkStart w:id="95" w:name="_Toc515445852"/>
      <w:r w:rsidRPr="004E4A59">
        <w:t>Задания по непосредственной оценке</w:t>
      </w:r>
      <w:bookmarkEnd w:id="95"/>
    </w:p>
    <w:p w:rsidR="002E63E0" w:rsidRPr="004E4A59" w:rsidRDefault="002E63E0" w:rsidP="0057111B">
      <w:pPr>
        <w:pStyle w:val="a5"/>
        <w:numPr>
          <w:ilvl w:val="0"/>
          <w:numId w:val="104"/>
        </w:numPr>
        <w:ind w:left="0" w:firstLine="0"/>
        <w:jc w:val="both"/>
      </w:pPr>
      <w:r w:rsidRPr="004E4A59">
        <w:t xml:space="preserve">При выполнении </w:t>
      </w:r>
      <w:r w:rsidR="00262D22" w:rsidRPr="004E4A59">
        <w:t>заданий, по непосредственной оценке,</w:t>
      </w:r>
      <w:r w:rsidRPr="004E4A59">
        <w:t xml:space="preserve"> участники рабочей группы и аудиторская организация должны быть независимы от клиента по заданию, обеспечивающему уверенность (стороны, ответственной за оцениваемый предмет задания). 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другой организации, входящей с указанной аудиторской организацией в ту же сеть.</w:t>
      </w:r>
    </w:p>
    <w:p w:rsidR="002E63E0" w:rsidRPr="004E4A59" w:rsidRDefault="002E63E0" w:rsidP="003557BF">
      <w:pPr>
        <w:pStyle w:val="3"/>
      </w:pPr>
      <w:bookmarkStart w:id="96" w:name="_Toc515445853"/>
      <w:r w:rsidRPr="004E4A59">
        <w:t>Заключения или отчеты, включающие указание на ограничение их использования и распространения</w:t>
      </w:r>
      <w:bookmarkEnd w:id="96"/>
    </w:p>
    <w:p w:rsidR="002E63E0" w:rsidRPr="004E4A59" w:rsidRDefault="002E63E0" w:rsidP="0057111B">
      <w:pPr>
        <w:pStyle w:val="a5"/>
        <w:numPr>
          <w:ilvl w:val="0"/>
          <w:numId w:val="104"/>
        </w:numPr>
        <w:ind w:left="0" w:firstLine="0"/>
        <w:jc w:val="both"/>
      </w:pPr>
      <w:r w:rsidRPr="004E4A59">
        <w:t>В определенных обстоятельствах, когда заключение или отчет по заданию, обеспечивающему уверенность, включают указание на ограничение их использования и распространения и, если соблюдаются положения, предусмотренные в настоящем пункте и пункте 4.20, отступление от требований независимости, установленных в настоящей части Правил независимости, допускается. Отступления от требований настоящей части Правил независимости допускаются в случаях, когда предполагаемые пользователи заключения или отчета:</w:t>
      </w:r>
    </w:p>
    <w:p w:rsidR="002E63E0" w:rsidRPr="004E4A59" w:rsidRDefault="002E63E0" w:rsidP="0057111B">
      <w:pPr>
        <w:pStyle w:val="a5"/>
        <w:numPr>
          <w:ilvl w:val="0"/>
          <w:numId w:val="106"/>
        </w:numPr>
        <w:jc w:val="both"/>
      </w:pPr>
      <w:r w:rsidRPr="004E4A59">
        <w:t>осведомлены о целях, информации о предмете задания и ограничениях заключения или отчета;</w:t>
      </w:r>
    </w:p>
    <w:p w:rsidR="002E63E0" w:rsidRPr="004E4A59" w:rsidRDefault="002E63E0" w:rsidP="0057111B">
      <w:pPr>
        <w:pStyle w:val="a5"/>
        <w:numPr>
          <w:ilvl w:val="0"/>
          <w:numId w:val="106"/>
        </w:numPr>
        <w:jc w:val="both"/>
      </w:pPr>
      <w:r w:rsidRPr="004E4A59">
        <w:t>однозначно согласны с отступлениями от требований независимости.</w:t>
      </w:r>
    </w:p>
    <w:p w:rsidR="002E63E0" w:rsidRPr="004E4A59" w:rsidRDefault="002E63E0" w:rsidP="003557BF">
      <w:pPr>
        <w:pStyle w:val="a5"/>
        <w:ind w:firstLine="708"/>
        <w:jc w:val="both"/>
      </w:pPr>
      <w:r w:rsidRPr="004E4A59">
        <w:t>Осведомленность о целях, информации о предмете задания и ограничениях заключения или отчета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2E63E0" w:rsidRPr="004E4A59" w:rsidRDefault="002E63E0" w:rsidP="0057111B">
      <w:pPr>
        <w:pStyle w:val="a5"/>
        <w:numPr>
          <w:ilvl w:val="0"/>
          <w:numId w:val="104"/>
        </w:numPr>
        <w:ind w:left="0" w:firstLine="0"/>
        <w:jc w:val="both"/>
      </w:pPr>
      <w:r w:rsidRPr="004E4A59">
        <w:lastRenderedPageBreak/>
        <w:t>Аудиторская организация должна доводить до сведения предполагаемых пользователей (например, в соглашении о проведении задания, обеспечивающего уверенность) информацию о требованиях независимости, которым должно соответствовать выполнение задания, обеспечивающего уверенность.</w:t>
      </w:r>
    </w:p>
    <w:p w:rsidR="002E63E0" w:rsidRPr="004E4A59" w:rsidRDefault="002E63E0" w:rsidP="003557BF">
      <w:pPr>
        <w:pStyle w:val="a5"/>
        <w:ind w:firstLine="708"/>
        <w:jc w:val="both"/>
      </w:pPr>
      <w:r w:rsidRPr="004E4A59">
        <w:t>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аудиторской организации о проведении задания, обеспечивающего уверенность.</w:t>
      </w:r>
    </w:p>
    <w:p w:rsidR="002E63E0" w:rsidRPr="004E4A59" w:rsidRDefault="002E63E0" w:rsidP="0057111B">
      <w:pPr>
        <w:pStyle w:val="a5"/>
        <w:numPr>
          <w:ilvl w:val="0"/>
          <w:numId w:val="104"/>
        </w:numPr>
        <w:ind w:left="0" w:firstLine="0"/>
        <w:jc w:val="both"/>
      </w:pPr>
      <w:r w:rsidRPr="004E4A59">
        <w:t>В случае, когда для одного и того же клиента аудиторская организация выпускает также заключение или отчет по заданию, обеспечивающему уверенность, которые не включают указание на ограничение их использования и распространения, положения пунктов 4.23-4.25 не освобождают аудиторскую организацию от выполнения требований пунктов 4.1-5.51 при выполнении такого задания, обеспечивающего уверенность. Если аудиторская организация для одного и того же клиента выпускает также аудиторское заключение, которое как включает, так и не включает указание на ограничение его использования и распространения, при выполнении такого задания по аудиту применяются положения части I настоящих Правил независимости.</w:t>
      </w:r>
    </w:p>
    <w:p w:rsidR="002E63E0" w:rsidRPr="004E4A59" w:rsidRDefault="002E63E0" w:rsidP="0057111B">
      <w:pPr>
        <w:pStyle w:val="a5"/>
        <w:numPr>
          <w:ilvl w:val="0"/>
          <w:numId w:val="104"/>
        </w:numPr>
        <w:ind w:left="0" w:firstLine="0"/>
        <w:jc w:val="both"/>
      </w:pPr>
      <w:r w:rsidRPr="004E4A59">
        <w:t>Отступления от требований настоящей части, которые допускаются в описанных выше обстоятельствах, приведены в пунктах 4.23-4.25. Во всех других случаях требуется выполнение положений настоящей части Правил независимости.</w:t>
      </w:r>
    </w:p>
    <w:p w:rsidR="002E63E0" w:rsidRPr="004E4A59" w:rsidRDefault="002E63E0" w:rsidP="0057111B">
      <w:pPr>
        <w:pStyle w:val="a5"/>
        <w:numPr>
          <w:ilvl w:val="0"/>
          <w:numId w:val="104"/>
        </w:numPr>
        <w:ind w:left="0" w:firstLine="0"/>
        <w:jc w:val="both"/>
      </w:pPr>
      <w:r w:rsidRPr="004E4A59">
        <w:t>В случае, когда выполняются положения, приведенные в пунктах 4.19 и 4.20, соответствующие положения, приведенные в пунктах 5.5-5.25, применяются в отношении всех участников рабочей группы, их членов семьи и их родственников.</w:t>
      </w:r>
    </w:p>
    <w:p w:rsidR="002E63E0" w:rsidRPr="004E4A59" w:rsidRDefault="002E63E0" w:rsidP="003557BF">
      <w:pPr>
        <w:pStyle w:val="a5"/>
        <w:ind w:firstLine="708"/>
        <w:jc w:val="both"/>
      </w:pPr>
      <w:r w:rsidRPr="004E4A59">
        <w:t>Кроме того, необходимо определить, создают ли какие-либо угрозы независимости заинтересованность и взаимоотношения между клиентом по заданию, обеспечивающему уверенность, и следующими участниками рабочей группы:</w:t>
      </w:r>
    </w:p>
    <w:p w:rsidR="002E63E0" w:rsidRPr="004E4A59" w:rsidRDefault="002E63E0" w:rsidP="0057111B">
      <w:pPr>
        <w:pStyle w:val="a5"/>
        <w:numPr>
          <w:ilvl w:val="0"/>
          <w:numId w:val="107"/>
        </w:numPr>
        <w:jc w:val="both"/>
      </w:pPr>
      <w:r w:rsidRPr="004E4A59">
        <w:t>лицами, предоставляющими консультации по техническим или отраслевым вопросам, хозяйственным операциям или событиям;</w:t>
      </w:r>
    </w:p>
    <w:p w:rsidR="002E63E0" w:rsidRPr="004E4A59" w:rsidRDefault="002E63E0" w:rsidP="0057111B">
      <w:pPr>
        <w:pStyle w:val="a5"/>
        <w:numPr>
          <w:ilvl w:val="0"/>
          <w:numId w:val="107"/>
        </w:numPr>
        <w:jc w:val="both"/>
      </w:pPr>
      <w:r w:rsidRPr="004E4A59">
        <w:t>лицами, обеспечивающими контроль качества выполнения задания, включая лиц, осуществляющих проверку качества выполнения задания.</w:t>
      </w:r>
    </w:p>
    <w:p w:rsidR="002E63E0" w:rsidRPr="004E4A59" w:rsidRDefault="002E63E0" w:rsidP="0088614F">
      <w:pPr>
        <w:pStyle w:val="a5"/>
        <w:ind w:firstLine="708"/>
        <w:jc w:val="both"/>
      </w:pPr>
      <w:r w:rsidRPr="004E4A59">
        <w:t>С учетом требований пунктов 5.5-5.25 должны быть также оценены угрозы, которые, как обоснованно считает рабочая группа, возникают в результате заинтересованности и взаимоотношений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 включая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обеспечивающего уверенность.</w:t>
      </w:r>
    </w:p>
    <w:p w:rsidR="002E63E0" w:rsidRPr="004E4A59" w:rsidRDefault="002E63E0" w:rsidP="0057111B">
      <w:pPr>
        <w:pStyle w:val="a5"/>
        <w:numPr>
          <w:ilvl w:val="0"/>
          <w:numId w:val="104"/>
        </w:numPr>
        <w:ind w:left="0" w:firstLine="0"/>
        <w:jc w:val="both"/>
      </w:pPr>
      <w:r w:rsidRPr="004E4A59">
        <w:t>В случаях, когда пункты 4.19 и 4.20, выполняются, но при этом у аудиторской организации имеется в клиенте по заданию, обеспечивающему уверенность, существенная финансовая заинтересованность, прямая или косвенная,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2E63E0" w:rsidRPr="004E4A59" w:rsidRDefault="002E63E0" w:rsidP="0088614F">
      <w:pPr>
        <w:pStyle w:val="a5"/>
        <w:ind w:firstLine="708"/>
        <w:jc w:val="both"/>
      </w:pPr>
      <w:r w:rsidRPr="004E4A59">
        <w:t>Аудиторская организация должна соблюдать иные применимые положения пунктов 5.12-5.52.</w:t>
      </w:r>
    </w:p>
    <w:p w:rsidR="002E63E0" w:rsidRPr="004E4A59" w:rsidRDefault="002E63E0" w:rsidP="0057111B">
      <w:pPr>
        <w:pStyle w:val="a5"/>
        <w:numPr>
          <w:ilvl w:val="0"/>
          <w:numId w:val="104"/>
        </w:numPr>
        <w:ind w:left="0" w:firstLine="0"/>
        <w:jc w:val="both"/>
      </w:pPr>
      <w:r w:rsidRPr="004E4A59">
        <w:t>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другой организации, входящей с указанной аудиторской организацией в ту же сеть.</w:t>
      </w:r>
    </w:p>
    <w:p w:rsidR="002E63E0" w:rsidRPr="004E4A59" w:rsidRDefault="002E63E0" w:rsidP="0088614F">
      <w:pPr>
        <w:pStyle w:val="3"/>
      </w:pPr>
      <w:bookmarkStart w:id="97" w:name="_Toc515445854"/>
      <w:r w:rsidRPr="004E4A59">
        <w:t>Множ</w:t>
      </w:r>
      <w:r w:rsidR="0088614F">
        <w:t>ественные ответственные стороны</w:t>
      </w:r>
      <w:bookmarkEnd w:id="97"/>
    </w:p>
    <w:p w:rsidR="002E63E0" w:rsidRPr="004E4A59" w:rsidRDefault="002E63E0" w:rsidP="0057111B">
      <w:pPr>
        <w:pStyle w:val="a5"/>
        <w:numPr>
          <w:ilvl w:val="0"/>
          <w:numId w:val="104"/>
        </w:numPr>
        <w:ind w:left="0" w:firstLine="0"/>
        <w:jc w:val="both"/>
      </w:pPr>
      <w:r w:rsidRPr="004E4A59">
        <w:t xml:space="preserve">Некоторые задания, обеспечивающие уверенность, будь то задания по подтверждению или </w:t>
      </w:r>
      <w:r w:rsidR="00262D22" w:rsidRPr="004E4A59">
        <w:t>задания, по непосредственной оценке</w:t>
      </w:r>
      <w:r w:rsidRPr="004E4A59">
        <w:t xml:space="preserve">, могут предполагать наличие нескольких ответственных сторон. При оценке необходимости применения положений настоящей части Правил независимости, </w:t>
      </w:r>
      <w:r w:rsidRPr="004E4A59">
        <w:lastRenderedPageBreak/>
        <w:t>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2E63E0" w:rsidRPr="004E4A59" w:rsidRDefault="002E63E0" w:rsidP="0057111B">
      <w:pPr>
        <w:pStyle w:val="a5"/>
        <w:numPr>
          <w:ilvl w:val="0"/>
          <w:numId w:val="108"/>
        </w:numPr>
        <w:jc w:val="both"/>
      </w:pPr>
      <w:r w:rsidRPr="004E4A59">
        <w:t>существенность информации о предмете задания (или оцениваемого предмета задания), за которую отвечает конкретная ответственная сторона; и</w:t>
      </w:r>
    </w:p>
    <w:p w:rsidR="002E63E0" w:rsidRPr="004E4A59" w:rsidRDefault="002E63E0" w:rsidP="0057111B">
      <w:pPr>
        <w:pStyle w:val="a5"/>
        <w:numPr>
          <w:ilvl w:val="0"/>
          <w:numId w:val="108"/>
        </w:numPr>
        <w:jc w:val="both"/>
      </w:pPr>
      <w:r w:rsidRPr="004E4A59">
        <w:t>степень общественного интереса, связанного с заданием.</w:t>
      </w:r>
    </w:p>
    <w:p w:rsidR="002E63E0" w:rsidRPr="004E4A59" w:rsidRDefault="002E63E0" w:rsidP="0088614F">
      <w:pPr>
        <w:pStyle w:val="a5"/>
        <w:ind w:firstLine="708"/>
        <w:jc w:val="both"/>
      </w:pPr>
      <w:r w:rsidRPr="004E4A59">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2E63E0" w:rsidRPr="004E4A59" w:rsidRDefault="002E63E0" w:rsidP="0088614F">
      <w:pPr>
        <w:pStyle w:val="3"/>
      </w:pPr>
      <w:bookmarkStart w:id="98" w:name="_Toc515445855"/>
      <w:r w:rsidRPr="004E4A59">
        <w:t>Документирование</w:t>
      </w:r>
      <w:bookmarkEnd w:id="98"/>
    </w:p>
    <w:p w:rsidR="002E63E0" w:rsidRPr="004E4A59" w:rsidRDefault="002E63E0" w:rsidP="0057111B">
      <w:pPr>
        <w:pStyle w:val="a5"/>
        <w:numPr>
          <w:ilvl w:val="0"/>
          <w:numId w:val="104"/>
        </w:numPr>
        <w:ind w:left="0" w:firstLine="0"/>
        <w:jc w:val="both"/>
      </w:pPr>
      <w:r w:rsidRPr="004E4A59">
        <w:t>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2E63E0" w:rsidRPr="004E4A59" w:rsidRDefault="002E63E0" w:rsidP="0057111B">
      <w:pPr>
        <w:pStyle w:val="a5"/>
        <w:numPr>
          <w:ilvl w:val="0"/>
          <w:numId w:val="109"/>
        </w:numPr>
        <w:jc w:val="both"/>
      </w:pPr>
      <w:r w:rsidRPr="004E4A59">
        <w:t>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 и</w:t>
      </w:r>
    </w:p>
    <w:p w:rsidR="002E63E0" w:rsidRPr="004E4A59" w:rsidRDefault="002E63E0" w:rsidP="0057111B">
      <w:pPr>
        <w:pStyle w:val="a5"/>
        <w:numPr>
          <w:ilvl w:val="0"/>
          <w:numId w:val="109"/>
        </w:numPr>
        <w:jc w:val="both"/>
      </w:pPr>
      <w:r w:rsidRPr="004E4A59">
        <w:t>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так как эти угрозы не превышают приемлемого уровня, аудитор должен документировать характер таких угроз и объяснение своих выводов.</w:t>
      </w:r>
    </w:p>
    <w:p w:rsidR="002E63E0" w:rsidRPr="004E4A59" w:rsidRDefault="0088614F" w:rsidP="0088614F">
      <w:pPr>
        <w:pStyle w:val="3"/>
      </w:pPr>
      <w:bookmarkStart w:id="99" w:name="_Toc515445856"/>
      <w:r>
        <w:t>Период выполнения задания</w:t>
      </w:r>
      <w:bookmarkEnd w:id="99"/>
    </w:p>
    <w:p w:rsidR="002E63E0" w:rsidRPr="004E4A59" w:rsidRDefault="002E63E0" w:rsidP="0057111B">
      <w:pPr>
        <w:pStyle w:val="a5"/>
        <w:numPr>
          <w:ilvl w:val="0"/>
          <w:numId w:val="104"/>
        </w:numPr>
        <w:ind w:left="0" w:firstLine="0"/>
        <w:jc w:val="both"/>
      </w:pPr>
      <w:r w:rsidRPr="004E4A59">
        <w:t>Аудитор должен быть независим от клиента по заданию, обеспечивающему уверенность, в течение периода выполнения задания и периода, охватываемого информацией о предмете задания. Период выполнения задания начинается с момента начала оказания услуги по обеспечению уверенности рабочей группой и заканчивается выпуском заключения или отчета по заданию, обеспечивающему уверенность.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выпуска заключения или отчета по заданию, обеспечивающему уверенность.</w:t>
      </w:r>
    </w:p>
    <w:p w:rsidR="002E63E0" w:rsidRPr="004E4A59" w:rsidRDefault="002E63E0" w:rsidP="0057111B">
      <w:pPr>
        <w:pStyle w:val="a5"/>
        <w:numPr>
          <w:ilvl w:val="0"/>
          <w:numId w:val="104"/>
        </w:numPr>
        <w:ind w:left="0" w:firstLine="0"/>
        <w:jc w:val="both"/>
      </w:pPr>
      <w:r w:rsidRPr="004E4A59">
        <w:t>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2E63E0" w:rsidRPr="004E4A59" w:rsidRDefault="002E63E0" w:rsidP="0057111B">
      <w:pPr>
        <w:pStyle w:val="a5"/>
        <w:numPr>
          <w:ilvl w:val="0"/>
          <w:numId w:val="110"/>
        </w:numPr>
        <w:jc w:val="both"/>
      </w:pPr>
      <w:r w:rsidRPr="004E4A59">
        <w:t>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2E63E0" w:rsidRPr="004E4A59" w:rsidRDefault="002E63E0" w:rsidP="0057111B">
      <w:pPr>
        <w:pStyle w:val="a5"/>
        <w:numPr>
          <w:ilvl w:val="0"/>
          <w:numId w:val="110"/>
        </w:numPr>
        <w:jc w:val="both"/>
      </w:pPr>
      <w:r w:rsidRPr="004E4A59">
        <w:t>ранее оказанных клиенту по заданию, обеспечивающему уверенность, услуг.</w:t>
      </w:r>
    </w:p>
    <w:p w:rsidR="00DE496F" w:rsidRDefault="002E63E0" w:rsidP="0057111B">
      <w:pPr>
        <w:pStyle w:val="a5"/>
        <w:numPr>
          <w:ilvl w:val="0"/>
          <w:numId w:val="104"/>
        </w:numPr>
        <w:ind w:left="0" w:firstLine="0"/>
        <w:jc w:val="both"/>
      </w:pPr>
      <w:r w:rsidRPr="004E4A59">
        <w:t>В случае, если услуги, не связанные с выполнением задания, обеспечивающего уверенность,  оказывались  в  течение  или  после  периода,  охватываемого  информацией  о предмете  задания,  но  до  нач</w:t>
      </w:r>
      <w:r w:rsidR="0088614F">
        <w:t xml:space="preserve">ала  оказания  рабочей  группой </w:t>
      </w:r>
      <w:r w:rsidRPr="004E4A59">
        <w:t>услуги   по  обес</w:t>
      </w:r>
      <w:r w:rsidR="0088614F">
        <w:t xml:space="preserve">печению уверенности, и при этом указанные </w:t>
      </w:r>
      <w:r w:rsidRPr="004E4A59">
        <w:t>у</w:t>
      </w:r>
      <w:r w:rsidR="0088614F">
        <w:t xml:space="preserve">слуги </w:t>
      </w:r>
      <w:r w:rsidRPr="004E4A59">
        <w:t>(не</w:t>
      </w:r>
      <w:r w:rsidR="0088614F">
        <w:t xml:space="preserve"> </w:t>
      </w:r>
      <w:r w:rsidRPr="004E4A59">
        <w:t>связанные</w:t>
      </w:r>
      <w:r w:rsidR="0088614F">
        <w:t xml:space="preserve"> </w:t>
      </w:r>
      <w:r w:rsidRPr="004E4A59">
        <w:t>с</w:t>
      </w:r>
      <w:r w:rsidR="0088614F">
        <w:t xml:space="preserve"> </w:t>
      </w:r>
      <w:r w:rsidRPr="004E4A59">
        <w:t>выполнением</w:t>
      </w:r>
      <w:r w:rsidR="0088614F">
        <w:t xml:space="preserve"> </w:t>
      </w:r>
      <w:r w:rsidRPr="004E4A59">
        <w:t xml:space="preserve">задания, обеспечивающего  уверенность)  не  были  бы  разрешены  к  оказанию  в  течение  периода выполнения задания, обеспечивающего уверенность, аудитор должен оценить любую угрозу независимости, возникшую в результате ранее оказанных  услуг. </w:t>
      </w:r>
      <w:r w:rsidR="00262D22" w:rsidRPr="004E4A59">
        <w:t>Если угроза</w:t>
      </w:r>
      <w:r w:rsidRPr="004E4A59">
        <w:t xml:space="preserve"> превышает приемлемый уровень, то задание, обеспечивающее уверенность, принимается только при условии того, что будут приняты меры предосторожности для устранения угроз или сведения их до приемлемого уровня. Примерами таких мер предосторожности</w:t>
      </w:r>
      <w:r w:rsidR="00DE496F">
        <w:t xml:space="preserve"> могут быть, в частности:</w:t>
      </w:r>
    </w:p>
    <w:p w:rsidR="002E63E0" w:rsidRPr="004E4A59" w:rsidRDefault="00262D22" w:rsidP="0057111B">
      <w:pPr>
        <w:pStyle w:val="a5"/>
        <w:numPr>
          <w:ilvl w:val="0"/>
          <w:numId w:val="111"/>
        </w:numPr>
        <w:jc w:val="both"/>
      </w:pPr>
      <w:r w:rsidRPr="004E4A59">
        <w:t>не включение в рабочую группу тех работников, которые участвовали ранее в</w:t>
      </w:r>
      <w:r w:rsidR="002E63E0" w:rsidRPr="004E4A59">
        <w:t xml:space="preserve"> выполнении задания, не обеспечивающего уверенность, для организации, ставшей клиентом</w:t>
      </w:r>
      <w:r w:rsidR="0088614F">
        <w:t xml:space="preserve"> </w:t>
      </w:r>
      <w:r w:rsidR="002E63E0" w:rsidRPr="004E4A59">
        <w:t>по заданию, обеспечивающему уверенность;</w:t>
      </w:r>
    </w:p>
    <w:p w:rsidR="002E63E0" w:rsidRPr="004E4A59" w:rsidRDefault="002E63E0" w:rsidP="0057111B">
      <w:pPr>
        <w:pStyle w:val="a5"/>
        <w:numPr>
          <w:ilvl w:val="0"/>
          <w:numId w:val="111"/>
        </w:numPr>
        <w:jc w:val="both"/>
      </w:pPr>
      <w:r w:rsidRPr="004E4A59">
        <w:t xml:space="preserve">проведение третьим лицом, обладающим необходимыми профессиональными знаниями и </w:t>
      </w:r>
      <w:r w:rsidRPr="004E4A59">
        <w:lastRenderedPageBreak/>
        <w:t>квалификацией, проверки выполнения задания, обеспечивающего уверенность, и, при необходимости, задания, не обеспечивающего уверенность;</w:t>
      </w:r>
    </w:p>
    <w:p w:rsidR="002E63E0" w:rsidRPr="004E4A59" w:rsidRDefault="002E63E0" w:rsidP="0057111B">
      <w:pPr>
        <w:pStyle w:val="a5"/>
        <w:numPr>
          <w:ilvl w:val="0"/>
          <w:numId w:val="111"/>
        </w:numPr>
        <w:jc w:val="both"/>
      </w:pPr>
      <w:r w:rsidRPr="004E4A59">
        <w:t>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w:t>
      </w:r>
      <w:r w:rsidR="00DE496F">
        <w:t xml:space="preserve"> </w:t>
      </w:r>
      <w:r w:rsidRPr="004E4A59">
        <w:t>уверенность, в таком объеме, чтобы ответственность за его выполнение перешла к другой аудиторской организации.</w:t>
      </w:r>
    </w:p>
    <w:p w:rsidR="002E63E0" w:rsidRPr="004E4A59" w:rsidRDefault="002E63E0" w:rsidP="00DE496F">
      <w:pPr>
        <w:pStyle w:val="a5"/>
        <w:ind w:firstLine="708"/>
        <w:jc w:val="both"/>
      </w:pPr>
      <w:r w:rsidRPr="004E4A59">
        <w:t>Однако, если оказание услуги, не связанной с выполнением задания, обеспечивающего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профессиональных услуг, связанных с заданием, обеспечивающим уверенность, аудиторская организация может принять соответствующее задание, обеспечивающее уверенность, только если:</w:t>
      </w:r>
    </w:p>
    <w:p w:rsidR="002E63E0" w:rsidRPr="004E4A59" w:rsidRDefault="002E63E0" w:rsidP="0057111B">
      <w:pPr>
        <w:pStyle w:val="a5"/>
        <w:numPr>
          <w:ilvl w:val="0"/>
          <w:numId w:val="112"/>
        </w:numPr>
        <w:jc w:val="both"/>
      </w:pPr>
      <w:r w:rsidRPr="004E4A59">
        <w:t xml:space="preserve">оказание услуги, не связанной </w:t>
      </w:r>
      <w:r w:rsidR="00262D22" w:rsidRPr="004E4A59">
        <w:t>с заданием</w:t>
      </w:r>
      <w:r w:rsidRPr="004E4A59">
        <w:t>, обеспечивающим уверенность, будет завершено в течение короткого периода времени; или</w:t>
      </w:r>
    </w:p>
    <w:p w:rsidR="002E63E0" w:rsidRPr="004E4A59" w:rsidRDefault="002E63E0" w:rsidP="0057111B">
      <w:pPr>
        <w:pStyle w:val="a5"/>
        <w:numPr>
          <w:ilvl w:val="0"/>
          <w:numId w:val="112"/>
        </w:numPr>
        <w:jc w:val="both"/>
      </w:pPr>
      <w:r w:rsidRPr="004E4A59">
        <w:t>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w:t>
      </w:r>
    </w:p>
    <w:p w:rsidR="002E63E0" w:rsidRPr="004E4A59" w:rsidRDefault="002E63E0" w:rsidP="00DE496F">
      <w:pPr>
        <w:pStyle w:val="a5"/>
        <w:ind w:firstLine="708"/>
        <w:jc w:val="both"/>
      </w:pPr>
      <w:r w:rsidRPr="004E4A59">
        <w:t xml:space="preserve">В течение периода оказания соответствующей услуги, не связанной с выполнением задания, обеспечивающего </w:t>
      </w:r>
      <w:r w:rsidR="00262D22" w:rsidRPr="004E4A59">
        <w:t>уверенность, должны</w:t>
      </w:r>
      <w:r w:rsidRPr="004E4A59">
        <w:t xml:space="preserve"> применяться, </w:t>
      </w:r>
      <w:r w:rsidR="00262D22" w:rsidRPr="004E4A59">
        <w:t>при необходимости</w:t>
      </w:r>
      <w:r w:rsidRPr="004E4A59">
        <w:t>, меры предосторожности. Кроме того, вопрос должен быть обсужден с лицами, отвечающими за корпоративное управление клиента.</w:t>
      </w:r>
    </w:p>
    <w:p w:rsidR="002E63E0" w:rsidRPr="004E4A59" w:rsidRDefault="002E63E0" w:rsidP="00DE496F">
      <w:pPr>
        <w:pStyle w:val="3"/>
      </w:pPr>
      <w:bookmarkStart w:id="100" w:name="_Toc515445857"/>
      <w:r w:rsidRPr="004E4A59">
        <w:t>Нарушение положений насто</w:t>
      </w:r>
      <w:r w:rsidR="00DE496F">
        <w:t>ящей части Правил независимости</w:t>
      </w:r>
      <w:bookmarkEnd w:id="100"/>
    </w:p>
    <w:p w:rsidR="002E63E0" w:rsidRPr="004E4A59" w:rsidRDefault="002E63E0" w:rsidP="0057111B">
      <w:pPr>
        <w:pStyle w:val="a5"/>
        <w:numPr>
          <w:ilvl w:val="0"/>
          <w:numId w:val="104"/>
        </w:numPr>
        <w:ind w:left="0" w:firstLine="0"/>
        <w:jc w:val="both"/>
      </w:pPr>
      <w:r w:rsidRPr="004E4A59">
        <w:t xml:space="preserve">В случае, когда установлено, что имело место нарушение, аудиторская организация должна устранить заинтересованность или прекратить взаимоотношения, которые вызвали такое нарушение, а также оценить значимость нарушения и степень его влияния на объективность аудиторской организации, и, соответственно, на возможность выпустить заключение или отчет по заданию, обеспечивающему уверенность. Аудиторская организация должна определить возможность принятия мер, направленных на надлежащее устранение последствий нарушения. При определении этого аудиторская организация использует профессиональное суждение </w:t>
      </w:r>
      <w:r w:rsidR="00262D22" w:rsidRPr="004E4A59">
        <w:t>и учитывает</w:t>
      </w:r>
      <w:r w:rsidRPr="004E4A59">
        <w:t xml:space="preserve">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аудиторской организации была скомпрометирована и аудиторская организация не может выпустить заключение или отчет по заданию, обеспечивающему уверенность.</w:t>
      </w:r>
    </w:p>
    <w:p w:rsidR="002E63E0" w:rsidRPr="004E4A59" w:rsidRDefault="002E63E0" w:rsidP="0057111B">
      <w:pPr>
        <w:pStyle w:val="a5"/>
        <w:numPr>
          <w:ilvl w:val="0"/>
          <w:numId w:val="104"/>
        </w:numPr>
        <w:ind w:left="0" w:firstLine="0"/>
        <w:jc w:val="both"/>
      </w:pPr>
      <w:r w:rsidRPr="004E4A59">
        <w:t>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w:t>
      </w:r>
    </w:p>
    <w:p w:rsidR="002E63E0" w:rsidRPr="004E4A59" w:rsidRDefault="002E63E0" w:rsidP="0057111B">
      <w:pPr>
        <w:pStyle w:val="a5"/>
        <w:numPr>
          <w:ilvl w:val="0"/>
          <w:numId w:val="104"/>
        </w:numPr>
        <w:ind w:left="0" w:firstLine="0"/>
        <w:jc w:val="both"/>
      </w:pPr>
      <w:r w:rsidRPr="004E4A59">
        <w:t>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w:t>
      </w:r>
    </w:p>
    <w:p w:rsidR="002E63E0" w:rsidRPr="004E4A59" w:rsidRDefault="002E63E0" w:rsidP="0057111B">
      <w:pPr>
        <w:pStyle w:val="a5"/>
        <w:numPr>
          <w:ilvl w:val="0"/>
          <w:numId w:val="104"/>
        </w:numPr>
        <w:ind w:left="0" w:firstLine="0"/>
        <w:jc w:val="both"/>
      </w:pPr>
      <w:r w:rsidRPr="004E4A59">
        <w:t>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предложенные действия надлежащим образом устраняют последствия нарушения,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w:t>
      </w:r>
    </w:p>
    <w:p w:rsidR="002E63E0" w:rsidRPr="004E4A59" w:rsidRDefault="002E63E0" w:rsidP="0057111B">
      <w:pPr>
        <w:pStyle w:val="a5"/>
        <w:numPr>
          <w:ilvl w:val="0"/>
          <w:numId w:val="104"/>
        </w:numPr>
        <w:ind w:left="0" w:firstLine="0"/>
        <w:jc w:val="both"/>
      </w:pPr>
      <w:r w:rsidRPr="004E4A59">
        <w:t xml:space="preserve">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со </w:t>
      </w:r>
      <w:r w:rsidRPr="004E4A59">
        <w:lastRenderedPageBreak/>
        <w:t>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
    <w:p w:rsidR="002E63E0" w:rsidRPr="004E4A59" w:rsidRDefault="002E63E0" w:rsidP="00DE496F">
      <w:pPr>
        <w:pStyle w:val="a5"/>
        <w:ind w:firstLine="708"/>
        <w:jc w:val="both"/>
      </w:pPr>
      <w:r w:rsidRPr="004E4A59">
        <w:t>В случаях продолжения выполнения задания, обеспечивающего уверенность,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заключение или отчет по заданию, обеспечивающему уверенность.</w:t>
      </w:r>
    </w:p>
    <w:p w:rsidR="002E63E0" w:rsidRPr="004E4A59" w:rsidRDefault="002E63E0" w:rsidP="00DE496F">
      <w:pPr>
        <w:pStyle w:val="2"/>
      </w:pPr>
      <w:bookmarkStart w:id="101" w:name="_Toc515445858"/>
      <w:r w:rsidRPr="004E4A59">
        <w:t>Раздел 5. ПРИМЕНЕНИЕ КОНЦЕПТУАЛЬНОГО ПОДХОДА К СОБЛЮДЕНИЮ ТРЕБОВАНИЙ К НЕЗАВИСИМОСТИ</w:t>
      </w:r>
      <w:bookmarkEnd w:id="101"/>
    </w:p>
    <w:p w:rsidR="002E63E0" w:rsidRPr="004E4A59" w:rsidRDefault="002E63E0" w:rsidP="0057111B">
      <w:pPr>
        <w:pStyle w:val="a5"/>
        <w:numPr>
          <w:ilvl w:val="0"/>
          <w:numId w:val="113"/>
        </w:numPr>
        <w:ind w:left="0" w:firstLine="0"/>
        <w:jc w:val="both"/>
      </w:pPr>
      <w:r w:rsidRPr="004E4A59">
        <w:t>Пункты 5.5-5.52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указанные пункты не содержат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рабочей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2.10-2.14 Кодекса профессиональной этики аудиторов, быть применены для устранения угроз независимости или сведения их до приемлемого уровня.</w:t>
      </w:r>
    </w:p>
    <w:p w:rsidR="002E63E0" w:rsidRPr="004E4A59" w:rsidRDefault="002E63E0" w:rsidP="0057111B">
      <w:pPr>
        <w:pStyle w:val="a5"/>
        <w:numPr>
          <w:ilvl w:val="0"/>
          <w:numId w:val="113"/>
        </w:numPr>
        <w:ind w:left="0" w:firstLine="0"/>
        <w:jc w:val="both"/>
      </w:pPr>
      <w:r w:rsidRPr="004E4A59">
        <w:t>Указанные выше пункты призваны продемонстрировать применение концептуального подхода к соблюдению требований к независимости по отношению к заданиям, обеспечивающим уверенность, и они должны применяться с учетом пункта 4.26, в котором поясняется, что большинство заданий, обеспечивающих уверенность, предполагают только одну ответственную сторону, т.е. клиента по заданию, обеспечивающему уверенность. Однако, некоторые задания, обеспечивающие уверенность, предполагают наличие двух или более ответственных сторон. В таких случаях необходимо оценить угрозы, которые,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другой организацией, входящей с указанной аудиторской организацией в ту же сеть, и конкретной стороной, ответственной за оцениваемый предмет задания. Если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указанных выше пунктах, должны применяться с учетом пунктов 4.19-4.25.</w:t>
      </w:r>
    </w:p>
    <w:p w:rsidR="002E63E0" w:rsidRPr="004E4A59" w:rsidRDefault="002E63E0" w:rsidP="0057111B">
      <w:pPr>
        <w:pStyle w:val="a5"/>
        <w:numPr>
          <w:ilvl w:val="0"/>
          <w:numId w:val="113"/>
        </w:numPr>
        <w:ind w:left="0" w:firstLine="0"/>
        <w:jc w:val="both"/>
      </w:pPr>
      <w:r w:rsidRPr="004E4A59">
        <w:t>Разъяснение, включенное в приложение к Правилам независимости, включает дополнительное руководство по применению требований настоящей части Правил независимости к заданиям, обеспечивающим уверенность, иным, чем аудит и обзорные проверки финансовой информации прошедших периодов.</w:t>
      </w:r>
    </w:p>
    <w:p w:rsidR="002E63E0" w:rsidRPr="004E4A59" w:rsidRDefault="002E63E0" w:rsidP="0057111B">
      <w:pPr>
        <w:pStyle w:val="a5"/>
        <w:numPr>
          <w:ilvl w:val="0"/>
          <w:numId w:val="113"/>
        </w:numPr>
        <w:ind w:left="0" w:firstLine="0"/>
        <w:jc w:val="both"/>
      </w:pPr>
      <w:r w:rsidRPr="004E4A59">
        <w:t xml:space="preserve">Пункты </w:t>
      </w:r>
      <w:r w:rsidR="0093795E" w:rsidRPr="004E4A59">
        <w:t>5.5. -</w:t>
      </w:r>
      <w:r w:rsidRPr="004E4A59">
        <w:t>5.19 касаются вопросов существенности финансовой заинтересованности, займа, гарантии, или значимости деловых взаимоотношений. 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2E63E0" w:rsidRPr="004E4A59" w:rsidRDefault="002E63E0" w:rsidP="0093795E">
      <w:pPr>
        <w:pStyle w:val="3"/>
      </w:pPr>
      <w:bookmarkStart w:id="102" w:name="_Toc515445859"/>
      <w:r w:rsidRPr="004E4A59">
        <w:t>Финансовая заинтересованность</w:t>
      </w:r>
      <w:bookmarkEnd w:id="102"/>
    </w:p>
    <w:p w:rsidR="002E63E0" w:rsidRPr="004E4A59" w:rsidRDefault="002E63E0" w:rsidP="0057111B">
      <w:pPr>
        <w:pStyle w:val="a5"/>
        <w:numPr>
          <w:ilvl w:val="0"/>
          <w:numId w:val="113"/>
        </w:numPr>
        <w:ind w:left="0" w:firstLine="0"/>
        <w:jc w:val="both"/>
      </w:pPr>
      <w:r w:rsidRPr="004E4A59">
        <w:t>Наличие финансовой заинтересованности в клиенте по заданию, обеспечивающему уверенность, может привести к угрозе личной заинтересованности. Существование и значимость любой возникшей угрозы зависит от:</w:t>
      </w:r>
    </w:p>
    <w:p w:rsidR="002E63E0" w:rsidRPr="004E4A59" w:rsidRDefault="002E63E0" w:rsidP="0093795E">
      <w:pPr>
        <w:pStyle w:val="a5"/>
        <w:numPr>
          <w:ilvl w:val="0"/>
          <w:numId w:val="114"/>
        </w:numPr>
        <w:jc w:val="both"/>
      </w:pPr>
      <w:r w:rsidRPr="004E4A59">
        <w:t>роли лица, имеющего финансовую заинтересованность;</w:t>
      </w:r>
    </w:p>
    <w:p w:rsidR="002E63E0" w:rsidRPr="004E4A59" w:rsidRDefault="002E63E0" w:rsidP="0093795E">
      <w:pPr>
        <w:pStyle w:val="a5"/>
        <w:numPr>
          <w:ilvl w:val="0"/>
          <w:numId w:val="114"/>
        </w:numPr>
        <w:jc w:val="both"/>
      </w:pPr>
      <w:r w:rsidRPr="004E4A59">
        <w:t>от того, является ли финансовая заинтересованность прямой или косвенной; в) существенности финансовой заинтересованности.</w:t>
      </w:r>
    </w:p>
    <w:p w:rsidR="002E63E0" w:rsidRPr="004E4A59" w:rsidRDefault="002E63E0" w:rsidP="0093795E">
      <w:pPr>
        <w:pStyle w:val="a5"/>
        <w:ind w:firstLine="708"/>
        <w:jc w:val="both"/>
      </w:pPr>
      <w:r w:rsidRPr="004E4A59">
        <w:t>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w:t>
      </w:r>
    </w:p>
    <w:p w:rsidR="002E63E0" w:rsidRPr="004E4A59" w:rsidRDefault="002E63E0" w:rsidP="0057111B">
      <w:pPr>
        <w:pStyle w:val="a5"/>
        <w:numPr>
          <w:ilvl w:val="0"/>
          <w:numId w:val="113"/>
        </w:numPr>
        <w:ind w:left="0" w:firstLine="0"/>
        <w:jc w:val="both"/>
      </w:pPr>
      <w:r w:rsidRPr="004E4A59">
        <w:lastRenderedPageBreak/>
        <w:t>Финансовая заинтересованность может быть опосредованной (например, через инвестиционные институты, фонды).</w:t>
      </w:r>
    </w:p>
    <w:p w:rsidR="002E63E0" w:rsidRPr="004E4A59" w:rsidRDefault="002E63E0" w:rsidP="0093795E">
      <w:pPr>
        <w:pStyle w:val="a5"/>
        <w:ind w:firstLine="708"/>
        <w:jc w:val="both"/>
      </w:pPr>
      <w:r w:rsidRPr="004E4A59">
        <w:t>Определение того, является ли такая финансовая заинтересованность прямой или косвенной, зависит от того, обладает ли бенефициарный владелец возможностью контроля над инвестиционным институтом или способностью влиять на его инвестиционные решения.</w:t>
      </w:r>
    </w:p>
    <w:p w:rsidR="002E63E0" w:rsidRPr="004E4A59" w:rsidRDefault="002E63E0" w:rsidP="0093795E">
      <w:pPr>
        <w:pStyle w:val="a5"/>
        <w:ind w:firstLine="708"/>
        <w:jc w:val="both"/>
      </w:pPr>
      <w:r w:rsidRPr="004E4A59">
        <w:t>Если контроль над инвестиционным институтом или способность влиять на его инвестиционные решения существуют, то для целей Правил независимости такая финансовая заинтересованность считается прямой. Если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2E63E0" w:rsidRPr="004E4A59" w:rsidRDefault="002E63E0" w:rsidP="0057111B">
      <w:pPr>
        <w:pStyle w:val="a5"/>
        <w:numPr>
          <w:ilvl w:val="0"/>
          <w:numId w:val="113"/>
        </w:numPr>
        <w:ind w:left="0" w:firstLine="0"/>
        <w:jc w:val="both"/>
      </w:pPr>
      <w:r w:rsidRPr="004E4A59">
        <w:t>В случае, когда участник рабочей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клиенте по заданию, обеспечивающему уверенность, возникшая угроза личной заинтересованности окажется настолько значимой, что никакие меры предосторожности не могут свести ее до приемлемого уровня.</w:t>
      </w:r>
    </w:p>
    <w:p w:rsidR="002E63E0" w:rsidRPr="004E4A59" w:rsidRDefault="002E63E0" w:rsidP="0093795E">
      <w:pPr>
        <w:pStyle w:val="a5"/>
        <w:ind w:firstLine="708"/>
        <w:jc w:val="both"/>
      </w:pPr>
      <w:r w:rsidRPr="004E4A59">
        <w:t>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клиенте: участник рабочей группы; члены его семьи; аудиторская организация.</w:t>
      </w:r>
    </w:p>
    <w:p w:rsidR="002E63E0" w:rsidRPr="004E4A59" w:rsidRDefault="002E63E0" w:rsidP="0057111B">
      <w:pPr>
        <w:pStyle w:val="a5"/>
        <w:numPr>
          <w:ilvl w:val="0"/>
          <w:numId w:val="113"/>
        </w:numPr>
        <w:ind w:left="0" w:firstLine="0"/>
        <w:jc w:val="both"/>
      </w:pPr>
      <w:r w:rsidRPr="004E4A59">
        <w:t>В случае, когда участник рабочей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клиенте по заданию, обеспечивающему уверенность, указанный участник рабочей группы знает, возникает угроза личной заинтересованности. Значимость такой угрозы будет зависеть от следующих факторов:</w:t>
      </w:r>
    </w:p>
    <w:p w:rsidR="0093795E" w:rsidRDefault="002E63E0" w:rsidP="0093795E">
      <w:pPr>
        <w:pStyle w:val="a5"/>
        <w:numPr>
          <w:ilvl w:val="0"/>
          <w:numId w:val="115"/>
        </w:numPr>
        <w:jc w:val="both"/>
      </w:pPr>
      <w:r w:rsidRPr="004E4A59">
        <w:t>характер отношений между участником рабо</w:t>
      </w:r>
      <w:r w:rsidR="0093795E">
        <w:t>чей группы и его родственником;</w:t>
      </w:r>
    </w:p>
    <w:p w:rsidR="002E63E0" w:rsidRPr="004E4A59" w:rsidRDefault="002E63E0" w:rsidP="0093795E">
      <w:pPr>
        <w:pStyle w:val="a5"/>
        <w:numPr>
          <w:ilvl w:val="0"/>
          <w:numId w:val="115"/>
        </w:numPr>
        <w:jc w:val="both"/>
      </w:pPr>
      <w:r w:rsidRPr="004E4A59">
        <w:t>существенность финансовой заинтересованности родственника.</w:t>
      </w:r>
    </w:p>
    <w:p w:rsidR="002E63E0" w:rsidRPr="004E4A59" w:rsidRDefault="002E63E0" w:rsidP="0093795E">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93795E">
      <w:pPr>
        <w:pStyle w:val="a5"/>
        <w:numPr>
          <w:ilvl w:val="0"/>
          <w:numId w:val="116"/>
        </w:numPr>
        <w:jc w:val="both"/>
      </w:pPr>
      <w:r w:rsidRPr="004E4A59">
        <w:t>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2E63E0" w:rsidRPr="004E4A59" w:rsidRDefault="00262D22" w:rsidP="0093795E">
      <w:pPr>
        <w:pStyle w:val="a5"/>
        <w:numPr>
          <w:ilvl w:val="0"/>
          <w:numId w:val="116"/>
        </w:numPr>
        <w:jc w:val="both"/>
      </w:pPr>
      <w:r w:rsidRPr="004E4A59">
        <w:t>проведение третьим</w:t>
      </w:r>
      <w:r w:rsidR="002E63E0" w:rsidRPr="004E4A59">
        <w:t xml:space="preserve"> </w:t>
      </w:r>
      <w:r w:rsidRPr="004E4A59">
        <w:t>лицом, обладающим</w:t>
      </w:r>
      <w:r w:rsidR="002E63E0" w:rsidRPr="004E4A59">
        <w:t xml:space="preserve"> необходимыми профессиональными знаниями и квалификацией, проверки работы, выполненной указанным участником рабочей группы;</w:t>
      </w:r>
    </w:p>
    <w:p w:rsidR="002E63E0" w:rsidRPr="004E4A59" w:rsidRDefault="002E63E0" w:rsidP="0093795E">
      <w:pPr>
        <w:pStyle w:val="a5"/>
        <w:numPr>
          <w:ilvl w:val="0"/>
          <w:numId w:val="116"/>
        </w:numPr>
        <w:jc w:val="both"/>
      </w:pPr>
      <w:r w:rsidRPr="004E4A59">
        <w:t>исключение данного лица из состава рабочей группы.</w:t>
      </w:r>
    </w:p>
    <w:p w:rsidR="002E63E0" w:rsidRPr="004E4A59" w:rsidRDefault="002E63E0" w:rsidP="0057111B">
      <w:pPr>
        <w:pStyle w:val="a5"/>
        <w:numPr>
          <w:ilvl w:val="0"/>
          <w:numId w:val="113"/>
        </w:numPr>
        <w:ind w:left="0" w:firstLine="0"/>
        <w:jc w:val="both"/>
      </w:pPr>
      <w:r w:rsidRPr="004E4A59">
        <w:t>В случае, когда участник рабочей группы, член его семьи или аудиторская организация имеют прямую или существенную косвенную финансовую заинтересованность в организации, которая контролирует клиента по заданию, обеспечивающему уверенность, и данный клиент по заданию, обеспечивающему уверенность, является существенным для указанной организации, возникшая угроза личной заинтересованности окажется настолько значимой, что никакие меры предосторожности не могут свести ее до приемлемого уровня.</w:t>
      </w:r>
    </w:p>
    <w:p w:rsidR="002E63E0" w:rsidRPr="004E4A59" w:rsidRDefault="002E63E0" w:rsidP="0093795E">
      <w:pPr>
        <w:pStyle w:val="a5"/>
        <w:ind w:firstLine="708"/>
        <w:jc w:val="both"/>
      </w:pPr>
      <w:r w:rsidRPr="004E4A59">
        <w:t>Следовательно, никто из указанных лиц не должен иметь такую финансовую заинтересованность: участник рабочей группы; член его семьи; аудиторская организация.</w:t>
      </w:r>
    </w:p>
    <w:p w:rsidR="002E63E0" w:rsidRPr="004E4A59" w:rsidRDefault="002E63E0" w:rsidP="0057111B">
      <w:pPr>
        <w:pStyle w:val="a5"/>
        <w:numPr>
          <w:ilvl w:val="0"/>
          <w:numId w:val="113"/>
        </w:numPr>
        <w:ind w:left="0" w:firstLine="0"/>
        <w:jc w:val="both"/>
      </w:pPr>
      <w:r w:rsidRPr="004E4A59">
        <w:t>Участники рабочей группы должны определить, возникает ли угроза личной заинтересованности в результате известной им информации о финансовой заинтересованности в клиенте по заданию, обеспечивающему уверенность, кого-либо из следующих лиц:</w:t>
      </w:r>
    </w:p>
    <w:p w:rsidR="002E63E0" w:rsidRPr="004E4A59" w:rsidRDefault="002E63E0" w:rsidP="00EB59BB">
      <w:pPr>
        <w:pStyle w:val="a5"/>
        <w:numPr>
          <w:ilvl w:val="0"/>
          <w:numId w:val="117"/>
        </w:numPr>
        <w:jc w:val="both"/>
      </w:pPr>
      <w:r w:rsidRPr="004E4A59">
        <w:t>лиц из руководящего состава и специалистов аудиторской организации, которые не входят в состав рабочей группы, или членов их семей;</w:t>
      </w:r>
    </w:p>
    <w:p w:rsidR="002E63E0" w:rsidRPr="004E4A59" w:rsidRDefault="002E63E0" w:rsidP="00EB59BB">
      <w:pPr>
        <w:pStyle w:val="a5"/>
        <w:numPr>
          <w:ilvl w:val="0"/>
          <w:numId w:val="117"/>
        </w:numPr>
        <w:jc w:val="both"/>
      </w:pPr>
      <w:r w:rsidRPr="004E4A59">
        <w:t>лиц, имеющих личные взаимоотношения с участником рабочей группы.</w:t>
      </w:r>
    </w:p>
    <w:p w:rsidR="002E63E0" w:rsidRPr="004E4A59" w:rsidRDefault="002E63E0" w:rsidP="00EB59BB">
      <w:pPr>
        <w:pStyle w:val="a5"/>
        <w:ind w:firstLine="708"/>
        <w:jc w:val="both"/>
      </w:pPr>
      <w:r w:rsidRPr="004E4A59">
        <w:t>Создает ли наличие таких интересов угрозу личной заинтересованности зависит от следующих факторов:</w:t>
      </w:r>
    </w:p>
    <w:p w:rsidR="00EB59BB" w:rsidRDefault="002E63E0" w:rsidP="00EB59BB">
      <w:pPr>
        <w:pStyle w:val="a5"/>
        <w:numPr>
          <w:ilvl w:val="0"/>
          <w:numId w:val="118"/>
        </w:numPr>
        <w:jc w:val="both"/>
      </w:pPr>
      <w:r w:rsidRPr="004E4A59">
        <w:t>организационная, операционная и отчетная струк</w:t>
      </w:r>
      <w:r w:rsidR="00EB59BB">
        <w:t>тура аудиторской организации; и</w:t>
      </w:r>
    </w:p>
    <w:p w:rsidR="002E63E0" w:rsidRPr="004E4A59" w:rsidRDefault="002E63E0" w:rsidP="00EB59BB">
      <w:pPr>
        <w:pStyle w:val="a5"/>
        <w:numPr>
          <w:ilvl w:val="0"/>
          <w:numId w:val="118"/>
        </w:numPr>
        <w:jc w:val="both"/>
      </w:pPr>
      <w:r w:rsidRPr="004E4A59">
        <w:t>характер взаимоотношений между данным лицом и участником рабочей группы.</w:t>
      </w:r>
    </w:p>
    <w:p w:rsidR="002E63E0" w:rsidRPr="004E4A59" w:rsidRDefault="002E63E0" w:rsidP="00EB59BB">
      <w:pPr>
        <w:pStyle w:val="a5"/>
        <w:ind w:firstLine="708"/>
        <w:jc w:val="both"/>
      </w:pPr>
      <w:r w:rsidRPr="004E4A59">
        <w:t xml:space="preserve">Значимость любой угрозы должна быть оценена и по необходимости должны быть приняты меры </w:t>
      </w:r>
      <w:r w:rsidRPr="004E4A59">
        <w:lastRenderedPageBreak/>
        <w:t>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EB59BB">
      <w:pPr>
        <w:pStyle w:val="a5"/>
        <w:numPr>
          <w:ilvl w:val="0"/>
          <w:numId w:val="119"/>
        </w:numPr>
        <w:jc w:val="both"/>
      </w:pPr>
      <w:r w:rsidRPr="004E4A59">
        <w:t>исключение участника рабочей группы, имеющего такие личные отношения, из состава рабочей группы;</w:t>
      </w:r>
    </w:p>
    <w:p w:rsidR="002E63E0" w:rsidRPr="004E4A59" w:rsidRDefault="002E63E0" w:rsidP="00EB59BB">
      <w:pPr>
        <w:pStyle w:val="a5"/>
        <w:numPr>
          <w:ilvl w:val="0"/>
          <w:numId w:val="119"/>
        </w:numPr>
        <w:jc w:val="both"/>
      </w:pPr>
      <w:r w:rsidRPr="004E4A59">
        <w:t>неучастие такого участника рабочей группы в принятии значимых решений, касающихся задания, обеспечивающего уверенность;</w:t>
      </w:r>
    </w:p>
    <w:p w:rsidR="002E63E0" w:rsidRPr="004E4A59" w:rsidRDefault="002E63E0" w:rsidP="00EB59BB">
      <w:pPr>
        <w:pStyle w:val="a5"/>
        <w:numPr>
          <w:ilvl w:val="0"/>
          <w:numId w:val="119"/>
        </w:numPr>
        <w:jc w:val="both"/>
      </w:pPr>
      <w:r w:rsidRPr="004E4A59">
        <w:t>проведение третьим лицом, обладающим необходимыми профессиональными знаниями и квалификацией, проверки работы, выполненной указанным участником рабочей группы.</w:t>
      </w:r>
    </w:p>
    <w:p w:rsidR="002E63E0" w:rsidRPr="004E4A59" w:rsidRDefault="002E63E0" w:rsidP="0057111B">
      <w:pPr>
        <w:pStyle w:val="a5"/>
        <w:numPr>
          <w:ilvl w:val="0"/>
          <w:numId w:val="113"/>
        </w:numPr>
        <w:ind w:left="0" w:firstLine="0"/>
        <w:jc w:val="both"/>
      </w:pPr>
      <w:r w:rsidRPr="004E4A59">
        <w:t>В случае, когда у аудиторской организации, участника рабочей группы или у члена его семьи появляется прямая финансовая заинтересованность или существенная косвенная заинтересованность в клиенте по заданию, обеспечивающему уверенность (например, в случае получения наследства, подарка, или в результате слияния), и такая заинтересованность не допускается требованиями настоящей части Правил независимости, тогда:</w:t>
      </w:r>
    </w:p>
    <w:p w:rsidR="002E63E0" w:rsidRPr="004E4A59" w:rsidRDefault="002E63E0" w:rsidP="00CF69FE">
      <w:pPr>
        <w:pStyle w:val="a5"/>
        <w:numPr>
          <w:ilvl w:val="0"/>
          <w:numId w:val="120"/>
        </w:numPr>
        <w:jc w:val="both"/>
      </w:pPr>
      <w:r w:rsidRPr="004E4A59">
        <w:t>если финансовая заинтересованность возникла у аудиторской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2E63E0" w:rsidRPr="004E4A59" w:rsidRDefault="002E63E0" w:rsidP="00CF69FE">
      <w:pPr>
        <w:pStyle w:val="a5"/>
        <w:numPr>
          <w:ilvl w:val="0"/>
          <w:numId w:val="120"/>
        </w:numPr>
        <w:jc w:val="both"/>
      </w:pPr>
      <w:r w:rsidRPr="004E4A59">
        <w:t>если финансовая заинтересованность возникла у участника рабочей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2E63E0" w:rsidRPr="004E4A59" w:rsidRDefault="002E63E0" w:rsidP="00CF69FE">
      <w:pPr>
        <w:pStyle w:val="3"/>
      </w:pPr>
      <w:bookmarkStart w:id="103" w:name="_Toc515445860"/>
      <w:r w:rsidRPr="004E4A59">
        <w:t>Займы и поручительства</w:t>
      </w:r>
      <w:bookmarkEnd w:id="103"/>
    </w:p>
    <w:p w:rsidR="002E63E0" w:rsidRPr="004E4A59" w:rsidRDefault="002E63E0" w:rsidP="0057111B">
      <w:pPr>
        <w:pStyle w:val="a5"/>
        <w:numPr>
          <w:ilvl w:val="0"/>
          <w:numId w:val="113"/>
        </w:numPr>
        <w:ind w:left="0" w:firstLine="0"/>
        <w:jc w:val="both"/>
      </w:pPr>
      <w:r w:rsidRPr="004E4A59">
        <w:t>Заем или поручительство, полученные участником рабочей группы или членом его семьи, аудиторской организацией от клиента по заданию, обеспечивающему уверенность - кредитной организации может создать угрозу независимости. Если заем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участник рабочей группы, ни член его семьи, ни аудиторская организация не должны получать такие займы или поручительства.</w:t>
      </w:r>
    </w:p>
    <w:p w:rsidR="002E63E0" w:rsidRPr="004E4A59" w:rsidRDefault="002E63E0" w:rsidP="0057111B">
      <w:pPr>
        <w:pStyle w:val="a5"/>
        <w:numPr>
          <w:ilvl w:val="0"/>
          <w:numId w:val="113"/>
        </w:numPr>
        <w:ind w:left="0" w:firstLine="0"/>
        <w:jc w:val="both"/>
      </w:pPr>
      <w:r w:rsidRPr="004E4A59">
        <w:t>В случае, когда заем получен аудиторской организацией от клиента по заданию, обеспечивающему уверенность - кредитной организации в соответствии с обычными условия и процедурами заимствования и его размер является существенным для клиента по заданию, обеспечивающему уверенность,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третьим лицом, обладающим необходимыми профессиональными знаниями и навыками, из другой организации, входящей с указанной аудиторской организацией в ту же сеть, которое не участвовало в задании, обеспечивающем уверенность, и не получало заем.</w:t>
      </w:r>
    </w:p>
    <w:p w:rsidR="002E63E0" w:rsidRPr="004E4A59" w:rsidRDefault="002E63E0" w:rsidP="0057111B">
      <w:pPr>
        <w:pStyle w:val="a5"/>
        <w:numPr>
          <w:ilvl w:val="0"/>
          <w:numId w:val="113"/>
        </w:numPr>
        <w:ind w:left="0" w:firstLine="0"/>
        <w:jc w:val="both"/>
      </w:pPr>
      <w:r w:rsidRPr="004E4A59">
        <w:t>Заем или поручительство, полученные участником рабочей группы или членом его семьи от клиента по заданию, обеспечивающему уверенность - кредитной организации, не создают угрозы независимости, если заем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2E63E0" w:rsidRPr="004E4A59" w:rsidRDefault="002E63E0" w:rsidP="0057111B">
      <w:pPr>
        <w:pStyle w:val="a5"/>
        <w:numPr>
          <w:ilvl w:val="0"/>
          <w:numId w:val="113"/>
        </w:numPr>
        <w:ind w:left="0" w:firstLine="0"/>
        <w:jc w:val="both"/>
      </w:pPr>
      <w:r w:rsidRPr="004E4A59">
        <w:t>В случае, когда аудиторская организация или участник рабочей группы, или член его семьи получают заем или поручительство от клиента по заданию, обеспечивающему уверенность, не являющегося кредитной организацией, возникшая угроза независимости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является существенными и для заемщика, и для заимодавца.</w:t>
      </w:r>
    </w:p>
    <w:p w:rsidR="002E63E0" w:rsidRPr="004E4A59" w:rsidRDefault="002E63E0" w:rsidP="0057111B">
      <w:pPr>
        <w:pStyle w:val="a5"/>
        <w:numPr>
          <w:ilvl w:val="0"/>
          <w:numId w:val="113"/>
        </w:numPr>
        <w:ind w:left="0" w:firstLine="0"/>
        <w:jc w:val="both"/>
      </w:pPr>
      <w:r w:rsidRPr="004E4A59">
        <w:t xml:space="preserve">В случае, если аудиторская организация, или участник рабочей группы, или член его семьи предоставляют поручительство или заем клиенту по заданию, обеспечивающему уверенность,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w:t>
      </w:r>
      <w:r w:rsidRPr="004E4A59">
        <w:lastRenderedPageBreak/>
        <w:t>поручительства не являются существенными и для заемщика, и для заимодавца.</w:t>
      </w:r>
    </w:p>
    <w:p w:rsidR="002E63E0" w:rsidRPr="004E4A59" w:rsidRDefault="002E63E0" w:rsidP="0057111B">
      <w:pPr>
        <w:pStyle w:val="a5"/>
        <w:numPr>
          <w:ilvl w:val="0"/>
          <w:numId w:val="113"/>
        </w:numPr>
        <w:ind w:left="0" w:firstLine="0"/>
        <w:jc w:val="both"/>
      </w:pPr>
      <w:r w:rsidRPr="004E4A59">
        <w:t>В случае, когда аудиторская организация, или участник рабочей группы, или член его семьи имеют открытые депозиты или брокерский счет у клиента по заданию, обеспечивающему уверенность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2E63E0" w:rsidRPr="004E4A59" w:rsidRDefault="00CF69FE" w:rsidP="00CF69FE">
      <w:pPr>
        <w:pStyle w:val="3"/>
      </w:pPr>
      <w:bookmarkStart w:id="104" w:name="_Toc515445861"/>
      <w:r>
        <w:t>Деловые взаимоотношения</w:t>
      </w:r>
      <w:bookmarkEnd w:id="104"/>
    </w:p>
    <w:p w:rsidR="002E63E0" w:rsidRPr="004E4A59" w:rsidRDefault="002E63E0" w:rsidP="0057111B">
      <w:pPr>
        <w:pStyle w:val="a5"/>
        <w:numPr>
          <w:ilvl w:val="0"/>
          <w:numId w:val="113"/>
        </w:numPr>
        <w:ind w:left="0" w:firstLine="0"/>
        <w:jc w:val="both"/>
      </w:pPr>
      <w:r w:rsidRPr="004E4A59">
        <w:t>Тесные деловые взаимоотношения между аудиторской организацией, или участником рабочей группы, или членом его семьи и клиентом по заданию, обеспечивающему уверенность,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2E63E0" w:rsidRPr="004E4A59" w:rsidRDefault="002E63E0" w:rsidP="00CF69FE">
      <w:pPr>
        <w:pStyle w:val="a5"/>
        <w:numPr>
          <w:ilvl w:val="0"/>
          <w:numId w:val="121"/>
        </w:numPr>
        <w:jc w:val="both"/>
      </w:pPr>
      <w:r w:rsidRPr="004E4A59">
        <w:t>наличие финансовой заинтересованности в совместном предприятии с: клиентом по заданию, обеспечивающему уверенность, или контролирующим его лицом, или руководителем или иным должностным лицом клиенте по заданию, обеспечивающему уверенность, или иным лицом, выполняющим управленческие функции у клиента по заданию, обеспечивающему уверенность;</w:t>
      </w:r>
    </w:p>
    <w:p w:rsidR="002E63E0" w:rsidRPr="004E4A59" w:rsidRDefault="002E63E0" w:rsidP="00CF69FE">
      <w:pPr>
        <w:pStyle w:val="a5"/>
        <w:numPr>
          <w:ilvl w:val="0"/>
          <w:numId w:val="121"/>
        </w:numPr>
        <w:jc w:val="both"/>
      </w:pPr>
      <w:r w:rsidRPr="004E4A59">
        <w:t>соглашения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2E63E0" w:rsidRPr="004E4A59" w:rsidRDefault="002E63E0" w:rsidP="00CF69FE">
      <w:pPr>
        <w:pStyle w:val="a5"/>
        <w:numPr>
          <w:ilvl w:val="0"/>
          <w:numId w:val="121"/>
        </w:numPr>
        <w:jc w:val="both"/>
      </w:pPr>
      <w:r w:rsidRPr="004E4A59">
        <w:t>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2E63E0" w:rsidRPr="004E4A59" w:rsidRDefault="002E63E0" w:rsidP="00CF69FE">
      <w:pPr>
        <w:pStyle w:val="a5"/>
        <w:ind w:firstLine="708"/>
        <w:jc w:val="both"/>
      </w:pPr>
      <w:r w:rsidRPr="004E4A59">
        <w:t>За исключением случаев, когда финансовая заинтересованность является несущественной, а деловые взаимоотношения носят незначимый характер для аудиторской организации и клиента по заданию, обеспечивающему уверенность,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несущественной, а деловые взаимоотношения станут носить незначимый характер, в такие деловые взаимоотношения не следует вступать или они должны быть прекращены или сведены до незначимого уровня.</w:t>
      </w:r>
    </w:p>
    <w:p w:rsidR="002E63E0" w:rsidRPr="004E4A59" w:rsidRDefault="002E63E0" w:rsidP="00CF69FE">
      <w:pPr>
        <w:pStyle w:val="a5"/>
        <w:ind w:firstLine="708"/>
        <w:jc w:val="both"/>
      </w:pPr>
      <w:r w:rsidRPr="004E4A59">
        <w:t>Применительно к участникам рабочей группы, за исключением случаев, когда финансовая заинтересованность является несущественной, а деловые взаимоотношения носят незначимый характер, соответствующий участник рабочей группы должен быть исключен из состава рабочей группы.</w:t>
      </w:r>
    </w:p>
    <w:p w:rsidR="002E63E0" w:rsidRPr="004E4A59" w:rsidRDefault="002E63E0" w:rsidP="00CF69FE">
      <w:pPr>
        <w:pStyle w:val="a5"/>
        <w:ind w:firstLine="708"/>
        <w:jc w:val="both"/>
      </w:pPr>
      <w:r w:rsidRPr="004E4A59">
        <w:t>Если деловые взаимоотношения имеют место между членом семьи участника рабочей группы и клиентом по заданию, обеспечивающему уверенность,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57111B">
      <w:pPr>
        <w:pStyle w:val="a5"/>
        <w:numPr>
          <w:ilvl w:val="0"/>
          <w:numId w:val="113"/>
        </w:numPr>
        <w:ind w:left="0" w:firstLine="0"/>
        <w:jc w:val="both"/>
      </w:pPr>
      <w:r w:rsidRPr="004E4A59">
        <w:t>Приобретение товаров и услуг у клиента по заданию, обеспечивающему уверенность, аудиторской организацией, или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w:t>
      </w:r>
    </w:p>
    <w:p w:rsidR="002E63E0" w:rsidRPr="004E4A59" w:rsidRDefault="002E63E0" w:rsidP="00CF69FE">
      <w:pPr>
        <w:pStyle w:val="a5"/>
        <w:ind w:firstLine="708"/>
        <w:jc w:val="both"/>
      </w:pPr>
      <w:r w:rsidRPr="004E4A59">
        <w:t xml:space="preserve">Однако подобные </w:t>
      </w:r>
      <w:r w:rsidR="00262D22" w:rsidRPr="004E4A59">
        <w:t>операции могут</w:t>
      </w:r>
      <w:r w:rsidRPr="004E4A59">
        <w:t xml:space="preserve"> иметь такой характер и масштаб, что </w:t>
      </w:r>
      <w:r w:rsidR="00262D22" w:rsidRPr="004E4A59">
        <w:t>они будут</w:t>
      </w:r>
      <w:r w:rsidRPr="004E4A59">
        <w:t xml:space="preserve"> приводить к возникновению угрозы личной заинтересованности.</w:t>
      </w:r>
    </w:p>
    <w:p w:rsidR="002E63E0" w:rsidRPr="004E4A59" w:rsidRDefault="002E63E0" w:rsidP="00CF69FE">
      <w:pPr>
        <w:pStyle w:val="a5"/>
        <w:ind w:firstLine="708"/>
        <w:jc w:val="both"/>
      </w:pPr>
      <w:r w:rsidRPr="004E4A59">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CF69FE">
      <w:pPr>
        <w:pStyle w:val="a5"/>
        <w:numPr>
          <w:ilvl w:val="0"/>
          <w:numId w:val="122"/>
        </w:numPr>
        <w:jc w:val="both"/>
      </w:pPr>
      <w:r w:rsidRPr="004E4A59">
        <w:t>прекращение или сокращение масштабов хозяйственной операции;</w:t>
      </w:r>
    </w:p>
    <w:p w:rsidR="002E63E0" w:rsidRPr="004E4A59" w:rsidRDefault="002E63E0" w:rsidP="00CF69FE">
      <w:pPr>
        <w:pStyle w:val="a5"/>
        <w:numPr>
          <w:ilvl w:val="0"/>
          <w:numId w:val="122"/>
        </w:numPr>
        <w:jc w:val="both"/>
      </w:pPr>
      <w:r w:rsidRPr="004E4A59">
        <w:t>исключение данного лица из состава рабочей группы.</w:t>
      </w:r>
    </w:p>
    <w:p w:rsidR="002E63E0" w:rsidRPr="004E4A59" w:rsidRDefault="002E63E0" w:rsidP="00CF69FE">
      <w:pPr>
        <w:pStyle w:val="3"/>
      </w:pPr>
      <w:bookmarkStart w:id="105" w:name="_Toc515445862"/>
      <w:r w:rsidRPr="004E4A59">
        <w:t>Р</w:t>
      </w:r>
      <w:r w:rsidR="00CF69FE">
        <w:t>одство и личные взаимоотношения</w:t>
      </w:r>
      <w:bookmarkEnd w:id="105"/>
    </w:p>
    <w:p w:rsidR="002E63E0" w:rsidRPr="004E4A59" w:rsidRDefault="002E63E0" w:rsidP="0057111B">
      <w:pPr>
        <w:pStyle w:val="a5"/>
        <w:numPr>
          <w:ilvl w:val="0"/>
          <w:numId w:val="113"/>
        </w:numPr>
        <w:ind w:left="0" w:firstLine="0"/>
        <w:jc w:val="both"/>
      </w:pPr>
      <w:r w:rsidRPr="004E4A59">
        <w:t xml:space="preserve">Родство или личные взаимоотношения между участником рабочей группы и руководителем, или должностным лицом, или иным сотрудником (в зависимости от его полномочий) клиента по заданию, </w:t>
      </w:r>
      <w:r w:rsidRPr="004E4A59">
        <w:lastRenderedPageBreak/>
        <w:t>обеспечивающему уверенность, может создать угрозу личной заинтересованности, угрозу близкого знакомства или угрозу шантажа.</w:t>
      </w:r>
    </w:p>
    <w:p w:rsidR="002E63E0" w:rsidRPr="004E4A59" w:rsidRDefault="002E63E0" w:rsidP="00CF69FE">
      <w:pPr>
        <w:pStyle w:val="a5"/>
        <w:ind w:firstLine="708"/>
        <w:jc w:val="both"/>
      </w:pPr>
      <w:r w:rsidRPr="004E4A59">
        <w:t>Наличие и значимость любых угроз зависит от ряда факторов, например, функций участника рабочей группы, полномочий лица, состоящего в родстве или иного сотрудника клиента по заданию, обеспечивающему уверенность, характера взаимоотношений.</w:t>
      </w:r>
    </w:p>
    <w:p w:rsidR="002E63E0" w:rsidRPr="004E4A59" w:rsidRDefault="002E63E0" w:rsidP="0057111B">
      <w:pPr>
        <w:pStyle w:val="a5"/>
        <w:numPr>
          <w:ilvl w:val="0"/>
          <w:numId w:val="113"/>
        </w:numPr>
        <w:ind w:left="0" w:firstLine="0"/>
        <w:jc w:val="both"/>
      </w:pPr>
      <w:r w:rsidRPr="004E4A59">
        <w:t>В случаях, когда член семьи участника рабочей группы:</w:t>
      </w:r>
    </w:p>
    <w:p w:rsidR="002E63E0" w:rsidRPr="004E4A59" w:rsidRDefault="00262D22" w:rsidP="00CF69FE">
      <w:pPr>
        <w:pStyle w:val="a5"/>
        <w:numPr>
          <w:ilvl w:val="0"/>
          <w:numId w:val="123"/>
        </w:numPr>
        <w:jc w:val="both"/>
      </w:pPr>
      <w:r w:rsidRPr="004E4A59">
        <w:t>является руководителем</w:t>
      </w:r>
      <w:r w:rsidR="002E63E0" w:rsidRPr="004E4A59">
        <w:t xml:space="preserve">, или должностным лицом клиента </w:t>
      </w:r>
      <w:r w:rsidRPr="004E4A59">
        <w:t>по заданию</w:t>
      </w:r>
      <w:r w:rsidR="002E63E0" w:rsidRPr="004E4A59">
        <w:t>, обеспечивающему уверенность; или</w:t>
      </w:r>
    </w:p>
    <w:p w:rsidR="002E63E0" w:rsidRPr="004E4A59" w:rsidRDefault="002E63E0" w:rsidP="00CF69FE">
      <w:pPr>
        <w:pStyle w:val="a5"/>
        <w:numPr>
          <w:ilvl w:val="0"/>
          <w:numId w:val="123"/>
        </w:numPr>
        <w:jc w:val="both"/>
      </w:pPr>
      <w:r w:rsidRPr="004E4A59">
        <w:t>является сотрудником клиента по заданию, обеспечивающему уверенность, занимающим должность, позволяющую ему оказывать значительное влияние на информацию о предмете задания, обеспечивающего уверенность; или</w:t>
      </w:r>
    </w:p>
    <w:p w:rsidR="002E63E0" w:rsidRPr="004E4A59" w:rsidRDefault="002E63E0" w:rsidP="00CF69FE">
      <w:pPr>
        <w:pStyle w:val="a5"/>
        <w:numPr>
          <w:ilvl w:val="0"/>
          <w:numId w:val="123"/>
        </w:numPr>
        <w:jc w:val="both"/>
      </w:pPr>
      <w:r w:rsidRPr="004E4A59">
        <w:t>занимал такую должность в период выполнения задания, обеспечивающего уверенность, или в период, охватываемый информацией о предмете задания,</w:t>
      </w:r>
    </w:p>
    <w:p w:rsidR="002E63E0" w:rsidRPr="004E4A59" w:rsidRDefault="002E63E0" w:rsidP="00180C3B">
      <w:pPr>
        <w:pStyle w:val="a5"/>
        <w:ind w:firstLine="708"/>
        <w:jc w:val="both"/>
      </w:pPr>
      <w:r w:rsidRPr="004E4A59">
        <w:t>угрозы независимости могут быть сведены до приемлемого уровня только путем исключения данного лица из состава рабочей группы. При указанных тесных личных взаимоотношениях угроза является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рабочей группы.</w:t>
      </w:r>
    </w:p>
    <w:p w:rsidR="002E63E0" w:rsidRPr="004E4A59" w:rsidRDefault="002E63E0" w:rsidP="0057111B">
      <w:pPr>
        <w:pStyle w:val="a5"/>
        <w:numPr>
          <w:ilvl w:val="0"/>
          <w:numId w:val="113"/>
        </w:numPr>
        <w:ind w:left="0" w:firstLine="0"/>
        <w:jc w:val="both"/>
      </w:pPr>
      <w:r w:rsidRPr="004E4A59">
        <w:t>Угрозы независимости возникают в случаях, когда член семьи участника рабочей группы является сотрудником клиента по заданию, обеспечивающему уверенность, занимающим должность, позволяющую ему оказывать значительное влияние на оцениваемый предмет задания. Значимость таких угроз зависит от таких факторов, как должность члена семьи и функции участника рабочей группы.</w:t>
      </w:r>
    </w:p>
    <w:p w:rsidR="002E63E0" w:rsidRPr="004E4A59" w:rsidRDefault="002E63E0" w:rsidP="00180C3B">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180C3B">
      <w:pPr>
        <w:pStyle w:val="a5"/>
        <w:numPr>
          <w:ilvl w:val="0"/>
          <w:numId w:val="124"/>
        </w:numPr>
        <w:jc w:val="both"/>
      </w:pPr>
      <w:r w:rsidRPr="004E4A59">
        <w:t>исключение данного лица из состава рабочей группы;</w:t>
      </w:r>
    </w:p>
    <w:p w:rsidR="002E63E0" w:rsidRPr="004E4A59" w:rsidRDefault="002E63E0" w:rsidP="00180C3B">
      <w:pPr>
        <w:pStyle w:val="a5"/>
        <w:numPr>
          <w:ilvl w:val="0"/>
          <w:numId w:val="124"/>
        </w:numPr>
        <w:jc w:val="both"/>
      </w:pPr>
      <w:r w:rsidRPr="004E4A59">
        <w:t>перераспределение функций внутри рабочей группы таким образом, чтобы данное лицо не было задействовано в вопросах, связанных с областью ответственности члена его семьи.</w:t>
      </w:r>
    </w:p>
    <w:p w:rsidR="002E63E0" w:rsidRPr="004E4A59" w:rsidRDefault="002E63E0" w:rsidP="0057111B">
      <w:pPr>
        <w:pStyle w:val="a5"/>
        <w:numPr>
          <w:ilvl w:val="0"/>
          <w:numId w:val="113"/>
        </w:numPr>
        <w:ind w:left="0" w:firstLine="0"/>
        <w:jc w:val="both"/>
      </w:pPr>
      <w:r w:rsidRPr="004E4A59">
        <w:t>Угрозы независимости возникают в случаях, когда родственник участника рабочей группы:</w:t>
      </w:r>
    </w:p>
    <w:p w:rsidR="002E63E0" w:rsidRPr="004E4A59" w:rsidRDefault="002E63E0" w:rsidP="00180C3B">
      <w:pPr>
        <w:pStyle w:val="a5"/>
        <w:numPr>
          <w:ilvl w:val="0"/>
          <w:numId w:val="125"/>
        </w:numPr>
        <w:jc w:val="both"/>
      </w:pPr>
      <w:r w:rsidRPr="004E4A59">
        <w:t>является руководителем клиента по заданию, обеспечивающему уверенность, или его должностным лицом;</w:t>
      </w:r>
    </w:p>
    <w:p w:rsidR="002E63E0" w:rsidRPr="004E4A59" w:rsidRDefault="002E63E0" w:rsidP="00180C3B">
      <w:pPr>
        <w:pStyle w:val="a5"/>
        <w:numPr>
          <w:ilvl w:val="0"/>
          <w:numId w:val="125"/>
        </w:numPr>
        <w:jc w:val="both"/>
      </w:pPr>
      <w:r w:rsidRPr="004E4A59">
        <w:t>является сотрудником клиента по заданию, обеспечивающему уверенность, который занимает должность, позволяющую ему оказывать значительное влияние на информацию о предмете задания, обеспечивающего уверенность.</w:t>
      </w:r>
    </w:p>
    <w:p w:rsidR="002E63E0" w:rsidRPr="004E4A59" w:rsidRDefault="002E63E0" w:rsidP="00473843">
      <w:pPr>
        <w:pStyle w:val="a5"/>
        <w:ind w:firstLine="708"/>
        <w:jc w:val="both"/>
      </w:pPr>
      <w:r w:rsidRPr="004E4A59">
        <w:t>Значимость угроз зависит от следующих факторов:</w:t>
      </w:r>
    </w:p>
    <w:p w:rsidR="002E63E0" w:rsidRPr="004E4A59" w:rsidRDefault="002E63E0" w:rsidP="00180C3B">
      <w:pPr>
        <w:pStyle w:val="a5"/>
        <w:numPr>
          <w:ilvl w:val="0"/>
          <w:numId w:val="126"/>
        </w:numPr>
        <w:jc w:val="both"/>
      </w:pPr>
      <w:r w:rsidRPr="004E4A59">
        <w:t>характер взаимоотношений между участником рабочей группы и родственником;</w:t>
      </w:r>
    </w:p>
    <w:p w:rsidR="002E63E0" w:rsidRPr="004E4A59" w:rsidRDefault="002E63E0" w:rsidP="00180C3B">
      <w:pPr>
        <w:pStyle w:val="a5"/>
        <w:numPr>
          <w:ilvl w:val="0"/>
          <w:numId w:val="126"/>
        </w:numPr>
        <w:jc w:val="both"/>
      </w:pPr>
      <w:r w:rsidRPr="004E4A59">
        <w:t>должность родственника, работающего у клиента по заданию, обеспечивающему уверенность;</w:t>
      </w:r>
    </w:p>
    <w:p w:rsidR="002E63E0" w:rsidRPr="004E4A59" w:rsidRDefault="002E63E0" w:rsidP="00180C3B">
      <w:pPr>
        <w:pStyle w:val="a5"/>
        <w:numPr>
          <w:ilvl w:val="0"/>
          <w:numId w:val="126"/>
        </w:numPr>
        <w:jc w:val="both"/>
      </w:pPr>
      <w:r w:rsidRPr="004E4A59">
        <w:t>функции участника рабочей группы.</w:t>
      </w:r>
    </w:p>
    <w:p w:rsidR="002E63E0" w:rsidRPr="004E4A59" w:rsidRDefault="002E63E0" w:rsidP="00180C3B">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180C3B">
      <w:pPr>
        <w:pStyle w:val="a5"/>
        <w:numPr>
          <w:ilvl w:val="0"/>
          <w:numId w:val="127"/>
        </w:numPr>
        <w:jc w:val="both"/>
      </w:pPr>
      <w:r w:rsidRPr="004E4A59">
        <w:t>исключение данного лица из состава рабочей группы;</w:t>
      </w:r>
    </w:p>
    <w:p w:rsidR="002E63E0" w:rsidRPr="004E4A59" w:rsidRDefault="002E63E0" w:rsidP="00180C3B">
      <w:pPr>
        <w:pStyle w:val="a5"/>
        <w:numPr>
          <w:ilvl w:val="0"/>
          <w:numId w:val="127"/>
        </w:numPr>
        <w:jc w:val="both"/>
      </w:pPr>
      <w:r w:rsidRPr="004E4A59">
        <w:t>перераспределение функций внутри рабочей группы таким образом, что чтобы данное лицо не было задействовано в вопросах, лежащих в зоне ответственности его родственника.</w:t>
      </w:r>
    </w:p>
    <w:p w:rsidR="002E63E0" w:rsidRPr="004E4A59" w:rsidRDefault="002E63E0" w:rsidP="0057111B">
      <w:pPr>
        <w:pStyle w:val="a5"/>
        <w:numPr>
          <w:ilvl w:val="0"/>
          <w:numId w:val="113"/>
        </w:numPr>
        <w:ind w:left="0" w:firstLine="0"/>
        <w:jc w:val="both"/>
      </w:pPr>
      <w:r w:rsidRPr="004E4A59">
        <w:t>Угрозы независимости возникают в случаях, когда участник рабочей группы имеет тесные взаимоотношения с лицом, которое является директором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В такой ситуации участник рабочей группы должен получить консультацию в рамках установленных в аудиторской организации подходов и процедур. Значимость угроз зависит от следующих факторов:</w:t>
      </w:r>
    </w:p>
    <w:p w:rsidR="002E63E0" w:rsidRPr="004E4A59" w:rsidRDefault="002E63E0" w:rsidP="00473843">
      <w:pPr>
        <w:pStyle w:val="a5"/>
        <w:numPr>
          <w:ilvl w:val="0"/>
          <w:numId w:val="128"/>
        </w:numPr>
        <w:jc w:val="both"/>
      </w:pPr>
      <w:r w:rsidRPr="004E4A59">
        <w:t>характер взаимоотношений между таким лицом и участником рабочей группы;</w:t>
      </w:r>
    </w:p>
    <w:p w:rsidR="002E63E0" w:rsidRPr="004E4A59" w:rsidRDefault="002E63E0" w:rsidP="00473843">
      <w:pPr>
        <w:pStyle w:val="a5"/>
        <w:numPr>
          <w:ilvl w:val="0"/>
          <w:numId w:val="128"/>
        </w:numPr>
        <w:jc w:val="both"/>
      </w:pPr>
      <w:r w:rsidRPr="004E4A59">
        <w:t>должности такого лица, работающего у клиента по заданию, обеспечивающему уверенность;</w:t>
      </w:r>
    </w:p>
    <w:p w:rsidR="002E63E0" w:rsidRPr="004E4A59" w:rsidRDefault="002E63E0" w:rsidP="00473843">
      <w:pPr>
        <w:pStyle w:val="a5"/>
        <w:numPr>
          <w:ilvl w:val="0"/>
          <w:numId w:val="128"/>
        </w:numPr>
        <w:jc w:val="both"/>
      </w:pPr>
      <w:r w:rsidRPr="004E4A59">
        <w:lastRenderedPageBreak/>
        <w:t>функции участника рабочей группы.</w:t>
      </w:r>
    </w:p>
    <w:p w:rsidR="002E63E0" w:rsidRPr="004E4A59" w:rsidRDefault="002E63E0" w:rsidP="00473843">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473843">
      <w:pPr>
        <w:pStyle w:val="a5"/>
        <w:numPr>
          <w:ilvl w:val="0"/>
          <w:numId w:val="129"/>
        </w:numPr>
        <w:jc w:val="both"/>
      </w:pPr>
      <w:r w:rsidRPr="004E4A59">
        <w:t>исключение данного лица из состава рабочей группы;</w:t>
      </w:r>
    </w:p>
    <w:p w:rsidR="002E63E0" w:rsidRPr="004E4A59" w:rsidRDefault="002E63E0" w:rsidP="00473843">
      <w:pPr>
        <w:pStyle w:val="a5"/>
        <w:numPr>
          <w:ilvl w:val="0"/>
          <w:numId w:val="129"/>
        </w:numPr>
        <w:jc w:val="both"/>
      </w:pPr>
      <w:r w:rsidRPr="004E4A59">
        <w:t>перераспределение функций внутри рабочей группы таким образом, что чтобы данное лицо не было задействовано в вопросах, лежащих в зоне ответственности лица, с которым его связывают тесные взаимоотношения.</w:t>
      </w:r>
    </w:p>
    <w:p w:rsidR="002E63E0" w:rsidRPr="004E4A59" w:rsidRDefault="002E63E0" w:rsidP="0057111B">
      <w:pPr>
        <w:pStyle w:val="a5"/>
        <w:numPr>
          <w:ilvl w:val="0"/>
          <w:numId w:val="113"/>
        </w:numPr>
        <w:ind w:left="0" w:firstLine="0"/>
        <w:jc w:val="both"/>
      </w:pPr>
      <w:r w:rsidRPr="004E4A59">
        <w:t>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рабочей группы, и (б) руководителем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Наличие и значимость любой угрозы зависит от следующих факторов:</w:t>
      </w:r>
    </w:p>
    <w:p w:rsidR="002E63E0" w:rsidRPr="004E4A59" w:rsidRDefault="002E63E0" w:rsidP="00473843">
      <w:pPr>
        <w:pStyle w:val="a5"/>
        <w:numPr>
          <w:ilvl w:val="0"/>
          <w:numId w:val="130"/>
        </w:numPr>
        <w:jc w:val="both"/>
      </w:pPr>
      <w:r w:rsidRPr="004E4A59">
        <w:t>характер взаимоотношений между лицом из руководящего состава аудиторской организации или ее сотрудником и руководителем клиента по заданию, обеспечивающему уверенность, его должностным лицом или сотрудником;</w:t>
      </w:r>
    </w:p>
    <w:p w:rsidR="002E63E0" w:rsidRPr="004E4A59" w:rsidRDefault="002E63E0" w:rsidP="00473843">
      <w:pPr>
        <w:pStyle w:val="a5"/>
        <w:numPr>
          <w:ilvl w:val="0"/>
          <w:numId w:val="130"/>
        </w:numPr>
        <w:jc w:val="both"/>
      </w:pPr>
      <w:r w:rsidRPr="004E4A59">
        <w:t>характер взаимодействия лица из руководящего состава аудиторской организации или ее сотрудника с рабочей группой;</w:t>
      </w:r>
    </w:p>
    <w:p w:rsidR="002E63E0" w:rsidRPr="004E4A59" w:rsidRDefault="002E63E0" w:rsidP="00473843">
      <w:pPr>
        <w:pStyle w:val="a5"/>
        <w:numPr>
          <w:ilvl w:val="0"/>
          <w:numId w:val="130"/>
        </w:numPr>
        <w:jc w:val="both"/>
      </w:pPr>
      <w:r w:rsidRPr="004E4A59">
        <w:t>должность лица из руководящего состава аудиторской организации, или ее сотрудника;</w:t>
      </w:r>
    </w:p>
    <w:p w:rsidR="00473843" w:rsidRDefault="002E63E0" w:rsidP="00473843">
      <w:pPr>
        <w:pStyle w:val="a5"/>
        <w:numPr>
          <w:ilvl w:val="0"/>
          <w:numId w:val="130"/>
        </w:numPr>
        <w:jc w:val="both"/>
      </w:pPr>
      <w:r w:rsidRPr="004E4A59">
        <w:t>должность лица, работающего у клиента по задани</w:t>
      </w:r>
      <w:r w:rsidR="00473843">
        <w:t>ю, обеспечивающему уверенность.</w:t>
      </w:r>
    </w:p>
    <w:p w:rsidR="002E63E0" w:rsidRPr="004E4A59" w:rsidRDefault="002E63E0" w:rsidP="00CC7E01">
      <w:pPr>
        <w:pStyle w:val="a5"/>
        <w:ind w:firstLine="708"/>
        <w:jc w:val="both"/>
      </w:pPr>
      <w:r w:rsidRPr="004E4A59">
        <w:t>Значимость любой угрозы должна быть оценена и при необходимости должны быть приняты меры предосторожности для устранения угрозы</w:t>
      </w:r>
      <w:r w:rsidR="00CC7E01">
        <w:t xml:space="preserve"> или сведения ее до приемлемого </w:t>
      </w:r>
      <w:r w:rsidRPr="004E4A59">
        <w:t>уровня. Примерами таких мер предосторожности являются, в частности:</w:t>
      </w:r>
    </w:p>
    <w:p w:rsidR="002E63E0" w:rsidRPr="004E4A59" w:rsidRDefault="002E63E0" w:rsidP="00CC7E01">
      <w:pPr>
        <w:pStyle w:val="a5"/>
        <w:numPr>
          <w:ilvl w:val="0"/>
          <w:numId w:val="131"/>
        </w:numPr>
        <w:jc w:val="both"/>
      </w:pPr>
      <w:r w:rsidRPr="004E4A59">
        <w:t>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обеспечивающее уверенность;</w:t>
      </w:r>
    </w:p>
    <w:p w:rsidR="002E63E0" w:rsidRPr="004E4A59" w:rsidRDefault="00CC7E01" w:rsidP="00CC7E01">
      <w:pPr>
        <w:pStyle w:val="a5"/>
        <w:numPr>
          <w:ilvl w:val="0"/>
          <w:numId w:val="131"/>
        </w:numPr>
        <w:jc w:val="both"/>
      </w:pPr>
      <w:r w:rsidRPr="004E4A59">
        <w:t>проведение третьим</w:t>
      </w:r>
      <w:r w:rsidR="002E63E0" w:rsidRPr="004E4A59">
        <w:t xml:space="preserve"> </w:t>
      </w:r>
      <w:r w:rsidRPr="004E4A59">
        <w:t>лицом, обладающим</w:t>
      </w:r>
      <w:r w:rsidR="002E63E0" w:rsidRPr="004E4A59">
        <w:t xml:space="preserve"> необходимыми профессиональными знаниями и квалификацией, проверки результатов выполненной работы в ходе задания, обеспечивающего уверенность.</w:t>
      </w:r>
    </w:p>
    <w:p w:rsidR="002E63E0" w:rsidRPr="004E4A59" w:rsidRDefault="002E63E0" w:rsidP="00CC7E01">
      <w:pPr>
        <w:pStyle w:val="3"/>
      </w:pPr>
      <w:bookmarkStart w:id="106" w:name="_Toc515445863"/>
      <w:r w:rsidRPr="004E4A59">
        <w:t>Трудовые отношения с клиентом по задан</w:t>
      </w:r>
      <w:r w:rsidR="00CC7E01">
        <w:t>ию, обеспечивающему уверенность</w:t>
      </w:r>
      <w:bookmarkEnd w:id="106"/>
    </w:p>
    <w:p w:rsidR="002E63E0" w:rsidRPr="004E4A59" w:rsidRDefault="002E63E0" w:rsidP="0057111B">
      <w:pPr>
        <w:pStyle w:val="a5"/>
        <w:numPr>
          <w:ilvl w:val="0"/>
          <w:numId w:val="113"/>
        </w:numPr>
        <w:ind w:left="0" w:firstLine="0"/>
        <w:jc w:val="both"/>
      </w:pPr>
      <w:r w:rsidRPr="004E4A59">
        <w:t>Угрозы близкого знакомства или шантажа могут возникнуть в случае, когда руководитель клиента по заданию, обеспечивающему уверенность, или должностное лицо, занимающее должность, позволяющую оказывать значительное влияние на информацию о предмете задания, ранее был участником рабочей группы или лицом из руководящего состава аудиторской организации.</w:t>
      </w:r>
    </w:p>
    <w:p w:rsidR="002E63E0" w:rsidRPr="004E4A59" w:rsidRDefault="002E63E0" w:rsidP="0057111B">
      <w:pPr>
        <w:pStyle w:val="a5"/>
        <w:numPr>
          <w:ilvl w:val="0"/>
          <w:numId w:val="113"/>
        </w:numPr>
        <w:ind w:left="0" w:firstLine="0"/>
        <w:jc w:val="both"/>
      </w:pPr>
      <w:r w:rsidRPr="004E4A59">
        <w:t>В случае, когда бывший участник рабочей группы или бывшее лицо из руководящего состава клиента по заданию, обеспечивающему уверенность перешло работать к клиенту по заданию, обеспечивающему уверенность, наличие и значимость угрозы независимости любой угрозы близкого знакомства или шантажа будет зависеть от следующих факторов:</w:t>
      </w:r>
    </w:p>
    <w:p w:rsidR="002E63E0" w:rsidRPr="004E4A59" w:rsidRDefault="002E63E0" w:rsidP="00CC7E01">
      <w:pPr>
        <w:pStyle w:val="a5"/>
        <w:numPr>
          <w:ilvl w:val="0"/>
          <w:numId w:val="132"/>
        </w:numPr>
        <w:jc w:val="both"/>
      </w:pPr>
      <w:r w:rsidRPr="004E4A59">
        <w:t>должность данного лица у клиента по заданию, обеспечивающему уверенность; б) любая вовлеченность данного лица в работу рабочей группы;</w:t>
      </w:r>
    </w:p>
    <w:p w:rsidR="002E63E0" w:rsidRPr="004E4A59" w:rsidRDefault="002E63E0" w:rsidP="00CC7E01">
      <w:pPr>
        <w:pStyle w:val="a5"/>
        <w:numPr>
          <w:ilvl w:val="0"/>
          <w:numId w:val="132"/>
        </w:numPr>
        <w:jc w:val="both"/>
      </w:pPr>
      <w:r w:rsidRPr="004E4A59">
        <w:t>период времени, прошедший с тех пор, как данное лицо являлось участником рабочей группы или лицом из руководящего состава аудиторской организации;</w:t>
      </w:r>
    </w:p>
    <w:p w:rsidR="002E63E0" w:rsidRPr="004E4A59" w:rsidRDefault="002E63E0" w:rsidP="00CC7E01">
      <w:pPr>
        <w:pStyle w:val="a5"/>
        <w:numPr>
          <w:ilvl w:val="0"/>
          <w:numId w:val="132"/>
        </w:numPr>
        <w:jc w:val="both"/>
      </w:pPr>
      <w:r w:rsidRPr="004E4A59">
        <w:t>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клиента по заданию, обеспечивающему уверенность, или лицами, отвечающими за корпоративное управление клиента).</w:t>
      </w:r>
    </w:p>
    <w:p w:rsidR="002E63E0" w:rsidRPr="004E4A59" w:rsidRDefault="00CC7E01" w:rsidP="00CC7E01">
      <w:pPr>
        <w:pStyle w:val="a5"/>
        <w:ind w:firstLine="708"/>
        <w:jc w:val="both"/>
      </w:pPr>
      <w:r w:rsidRPr="004E4A59">
        <w:t>В любом случае данное лицо не должно продолжать участвовать в деловой или</w:t>
      </w:r>
      <w:r w:rsidR="002E63E0" w:rsidRPr="004E4A59">
        <w:t xml:space="preserve"> профессиональной деятельности аудиторской организации.</w:t>
      </w:r>
    </w:p>
    <w:p w:rsidR="002E63E0" w:rsidRPr="004E4A59" w:rsidRDefault="002E63E0" w:rsidP="00CA4BE6">
      <w:pPr>
        <w:pStyle w:val="a5"/>
        <w:ind w:firstLine="708"/>
        <w:jc w:val="both"/>
      </w:pPr>
      <w:r w:rsidRPr="004E4A59">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CA4BE6">
      <w:pPr>
        <w:pStyle w:val="a5"/>
        <w:numPr>
          <w:ilvl w:val="0"/>
          <w:numId w:val="133"/>
        </w:numPr>
        <w:jc w:val="both"/>
      </w:pPr>
      <w:r w:rsidRPr="004E4A59">
        <w:lastRenderedPageBreak/>
        <w:t>меры по исключению права данного лица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rsidR="002E63E0" w:rsidRPr="004E4A59" w:rsidRDefault="002E63E0" w:rsidP="00CA4BE6">
      <w:pPr>
        <w:pStyle w:val="a5"/>
        <w:numPr>
          <w:ilvl w:val="0"/>
          <w:numId w:val="133"/>
        </w:numPr>
        <w:jc w:val="both"/>
      </w:pPr>
      <w:r w:rsidRPr="004E4A59">
        <w:t>меры по ограничению средств, которые аудиторская организация должна данному лицу, так чтобы сумма указанных средств стала несущественной для аудиторской организации;</w:t>
      </w:r>
    </w:p>
    <w:p w:rsidR="002E63E0" w:rsidRPr="004E4A59" w:rsidRDefault="002E63E0" w:rsidP="00CA4BE6">
      <w:pPr>
        <w:pStyle w:val="a5"/>
        <w:numPr>
          <w:ilvl w:val="0"/>
          <w:numId w:val="133"/>
        </w:numPr>
        <w:jc w:val="both"/>
      </w:pPr>
      <w:r w:rsidRPr="004E4A59">
        <w:t>изменение программы задания, обеспечивающего уверенность;</w:t>
      </w:r>
    </w:p>
    <w:p w:rsidR="002E63E0" w:rsidRPr="004E4A59" w:rsidRDefault="002E63E0" w:rsidP="00CA4BE6">
      <w:pPr>
        <w:pStyle w:val="a5"/>
        <w:numPr>
          <w:ilvl w:val="0"/>
          <w:numId w:val="133"/>
        </w:numPr>
        <w:jc w:val="both"/>
      </w:pPr>
      <w:r w:rsidRPr="004E4A59">
        <w:t>назначение в рабочую группу лиц, имеющих достаточный опыт для замены лиц, перешедших на работу к клиенту по заданию, обеспечивающему уверенность;</w:t>
      </w:r>
    </w:p>
    <w:p w:rsidR="002E63E0" w:rsidRPr="004E4A59" w:rsidRDefault="00262D22" w:rsidP="00CA4BE6">
      <w:pPr>
        <w:pStyle w:val="a5"/>
        <w:numPr>
          <w:ilvl w:val="0"/>
          <w:numId w:val="133"/>
        </w:numPr>
        <w:jc w:val="both"/>
      </w:pPr>
      <w:r w:rsidRPr="004E4A59">
        <w:t>проведение третьим</w:t>
      </w:r>
      <w:r w:rsidR="002E63E0" w:rsidRPr="004E4A59">
        <w:t xml:space="preserve"> </w:t>
      </w:r>
      <w:r w:rsidRPr="004E4A59">
        <w:t>лицом, обладающим</w:t>
      </w:r>
      <w:r w:rsidR="002E63E0" w:rsidRPr="004E4A59">
        <w:t xml:space="preserve"> необходимыми профессиональными знаниями и квалификацией, проверки работы, выполненной бывшим участником рабочей группы.</w:t>
      </w:r>
    </w:p>
    <w:p w:rsidR="002E63E0" w:rsidRPr="004E4A59" w:rsidRDefault="002E63E0" w:rsidP="0057111B">
      <w:pPr>
        <w:pStyle w:val="a5"/>
        <w:numPr>
          <w:ilvl w:val="0"/>
          <w:numId w:val="113"/>
        </w:numPr>
        <w:ind w:left="0" w:firstLine="0"/>
        <w:jc w:val="both"/>
      </w:pPr>
      <w:r w:rsidRPr="004E4A59">
        <w:t>В случае, когда лицо, состоявшее ранее в руководстве аудиторской организации, занимает в организации должность, позволяющую ему оказывать значительное влияние на информацию о оцениваемый предмет задания, и впоследствии организация становится клиентом по заданию, обеспечивающему уверенность, то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CA4BE6">
      <w:pPr>
        <w:pStyle w:val="a5"/>
        <w:ind w:firstLine="708"/>
        <w:jc w:val="both"/>
      </w:pPr>
      <w:r w:rsidRPr="004E4A59">
        <w:t xml:space="preserve">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работать у клиента по заданию, обеспечивающему уверенность, в будущем. Подходы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При получении такого уведомления значимость любой угрозы должна быть оценена и при необходимости должны быть </w:t>
      </w:r>
      <w:r w:rsidR="00262D22" w:rsidRPr="004E4A59">
        <w:t>приняты меры</w:t>
      </w:r>
      <w:r w:rsidRPr="004E4A59">
        <w:t xml:space="preserve"> предосторожности для устранения угрозы или сведения ее до приемлемого уровня. Примерами таких мер предосторожности являются, в частности:</w:t>
      </w:r>
    </w:p>
    <w:p w:rsidR="002E63E0" w:rsidRPr="004E4A59" w:rsidRDefault="002E63E0" w:rsidP="00CA4BE6">
      <w:pPr>
        <w:pStyle w:val="a5"/>
        <w:numPr>
          <w:ilvl w:val="0"/>
          <w:numId w:val="134"/>
        </w:numPr>
        <w:jc w:val="both"/>
      </w:pPr>
      <w:r w:rsidRPr="004E4A59">
        <w:t>исключение данного лица из рабочей группы;</w:t>
      </w:r>
    </w:p>
    <w:p w:rsidR="002E63E0" w:rsidRPr="004E4A59" w:rsidRDefault="002E63E0" w:rsidP="00CA4BE6">
      <w:pPr>
        <w:pStyle w:val="a5"/>
        <w:numPr>
          <w:ilvl w:val="0"/>
          <w:numId w:val="134"/>
        </w:numPr>
        <w:jc w:val="both"/>
      </w:pPr>
      <w:r w:rsidRPr="004E4A59">
        <w:t>проверка любых значимых суждений, вынесенных данным лицом во время его работы в рабочей группе.</w:t>
      </w:r>
    </w:p>
    <w:p w:rsidR="002E63E0" w:rsidRPr="004E4A59" w:rsidRDefault="002E63E0" w:rsidP="00CA4BE6">
      <w:pPr>
        <w:pStyle w:val="3"/>
      </w:pPr>
      <w:bookmarkStart w:id="107" w:name="_Toc515445864"/>
      <w:r w:rsidRPr="004E4A59">
        <w:t>Недавнее оказание услуг клиенту по задан</w:t>
      </w:r>
      <w:r w:rsidR="00CA4BE6">
        <w:t>ию, обеспечивающему уверенность</w:t>
      </w:r>
      <w:bookmarkEnd w:id="107"/>
    </w:p>
    <w:p w:rsidR="002E63E0" w:rsidRPr="004E4A59" w:rsidRDefault="002E63E0" w:rsidP="0057111B">
      <w:pPr>
        <w:pStyle w:val="a5"/>
        <w:numPr>
          <w:ilvl w:val="0"/>
          <w:numId w:val="113"/>
        </w:numPr>
        <w:ind w:left="0" w:firstLine="0"/>
        <w:jc w:val="both"/>
      </w:pPr>
      <w:r w:rsidRPr="004E4A59">
        <w:t>Угрозы личной заинтересованности, самоконтроля или близкого знакомства могут возникнуть в случае, когда участник рабочей группы недавно являлся руководителем, должностным лицом, сотрудником клиента по заданию, обеспечивающему уверенность. Такая ситуация может возникнуть в случае, когда, например, участнику рабочей группы окажется нужным проверить какие-либо элементы информации о предмете задания, которые он же и подготавливал, работая у клиента по заданию, обеспечивающему уверенность.</w:t>
      </w:r>
    </w:p>
    <w:p w:rsidR="002E63E0" w:rsidRPr="004E4A59" w:rsidRDefault="002E63E0" w:rsidP="0057111B">
      <w:pPr>
        <w:pStyle w:val="a5"/>
        <w:numPr>
          <w:ilvl w:val="0"/>
          <w:numId w:val="113"/>
        </w:numPr>
        <w:ind w:left="0" w:firstLine="0"/>
        <w:jc w:val="both"/>
      </w:pPr>
      <w:r w:rsidRPr="004E4A59">
        <w:t>В случае, когда в течение периода, охваченного заключением или отчетом по заданию, обеспечивающему уверенность, участник рабочей группы являлся руководителем или должностным лицом клиента по заданию, обеспечивающему уверенность, или его должность позволяла ему оказывать значительное влияние информацию о предмете задания, обеспечивающего уверенность, возникшая угроза окажется настолько значимой, что никакие меры предосторожности не смогут свести ее до приемлемого уровня. Следовательно, такие лица не должны назначаться в состав рабочей группы.</w:t>
      </w:r>
    </w:p>
    <w:p w:rsidR="002E63E0" w:rsidRPr="004E4A59" w:rsidRDefault="002E63E0" w:rsidP="0057111B">
      <w:pPr>
        <w:pStyle w:val="a5"/>
        <w:numPr>
          <w:ilvl w:val="0"/>
          <w:numId w:val="113"/>
        </w:numPr>
        <w:ind w:left="0" w:firstLine="0"/>
        <w:jc w:val="both"/>
      </w:pPr>
      <w:r w:rsidRPr="004E4A59">
        <w:t>Угрозы личной заинтересованности, самоконтроля или близкого знакомства могут возникнуть в случае, когда до начала периода, охваченного заключением или отчетом по заданию, обеспечивающему уверенность, участник рабочей группы являлся руководителем клиента по заданию, обеспечивающему уверенность, или его должностным лицом, или занимал должность, которая позволяла ему оказывать значительное влияние на информацию о предмете задания, обеспечивающего уверенность. Например, такие угрозы возникают в случае, когда принятые таким лицом решения или выполненная им работа в периоде, когда он работал у клиента по заданию, обеспечивающему уверенность, подлежат оценке в текущем периоде в ходе задания, обеспечивающего уверенность. Наличие и значимость любых угроз будет зависеть от следующих факторов:</w:t>
      </w:r>
    </w:p>
    <w:p w:rsidR="002E63E0" w:rsidRPr="004E4A59" w:rsidRDefault="002E63E0" w:rsidP="00CA4BE6">
      <w:pPr>
        <w:pStyle w:val="a5"/>
        <w:numPr>
          <w:ilvl w:val="0"/>
          <w:numId w:val="135"/>
        </w:numPr>
        <w:jc w:val="both"/>
      </w:pPr>
      <w:r w:rsidRPr="004E4A59">
        <w:t>должность, которую занимало данное лицо, работая ранее у клиента по заданию, обеспечивающему уверенность;</w:t>
      </w:r>
    </w:p>
    <w:p w:rsidR="002E63E0" w:rsidRPr="004E4A59" w:rsidRDefault="002E63E0" w:rsidP="00CA4BE6">
      <w:pPr>
        <w:pStyle w:val="a5"/>
        <w:numPr>
          <w:ilvl w:val="0"/>
          <w:numId w:val="135"/>
        </w:numPr>
        <w:jc w:val="both"/>
      </w:pPr>
      <w:r w:rsidRPr="004E4A59">
        <w:t xml:space="preserve">период времени, в течение которого данное лицо не работает у клиента по заданию, </w:t>
      </w:r>
      <w:r w:rsidRPr="004E4A59">
        <w:lastRenderedPageBreak/>
        <w:t>обеспечивающему уверенность;</w:t>
      </w:r>
    </w:p>
    <w:p w:rsidR="002E63E0" w:rsidRPr="004E4A59" w:rsidRDefault="002E63E0" w:rsidP="00CA4BE6">
      <w:pPr>
        <w:pStyle w:val="a5"/>
        <w:numPr>
          <w:ilvl w:val="0"/>
          <w:numId w:val="135"/>
        </w:numPr>
        <w:jc w:val="both"/>
      </w:pPr>
      <w:r w:rsidRPr="004E4A59">
        <w:t>функции данного лица как участника рабочей группы.</w:t>
      </w:r>
    </w:p>
    <w:p w:rsidR="002E63E0" w:rsidRPr="004E4A59" w:rsidRDefault="002E63E0" w:rsidP="0033047E">
      <w:pPr>
        <w:pStyle w:val="a5"/>
        <w:ind w:firstLine="708"/>
        <w:jc w:val="both"/>
      </w:pPr>
      <w:r w:rsidRPr="004E4A59">
        <w:t xml:space="preserve">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00262D22" w:rsidRPr="004E4A59">
        <w:t>Примером таких мер предосторожности является</w:t>
      </w:r>
      <w:r w:rsidR="00262D22">
        <w:t xml:space="preserve"> проведение третьим лицом</w:t>
      </w:r>
      <w:r w:rsidR="0033047E">
        <w:t xml:space="preserve">, </w:t>
      </w:r>
      <w:r w:rsidR="00262D22" w:rsidRPr="004E4A59">
        <w:t>обладающим необходимыми профессиональными знаниями и квалификацией, проверки</w:t>
      </w:r>
      <w:r w:rsidRPr="004E4A59">
        <w:t xml:space="preserve"> работы данного лица в кач</w:t>
      </w:r>
      <w:r w:rsidR="0033047E">
        <w:t>естве участника рабочей группы.</w:t>
      </w:r>
    </w:p>
    <w:p w:rsidR="002E63E0" w:rsidRPr="004E4A59" w:rsidRDefault="002E63E0" w:rsidP="0033047E">
      <w:pPr>
        <w:pStyle w:val="3"/>
      </w:pPr>
      <w:bookmarkStart w:id="108" w:name="_Toc515445865"/>
      <w:r w:rsidRPr="004E4A59">
        <w:t xml:space="preserve">Трудовые отношения с клиентом по заданию, обеспечивающему уверенность, в качестве </w:t>
      </w:r>
      <w:r w:rsidR="0033047E">
        <w:t>директора или должностного лица</w:t>
      </w:r>
      <w:bookmarkEnd w:id="108"/>
    </w:p>
    <w:p w:rsidR="002E63E0" w:rsidRPr="004E4A59" w:rsidRDefault="002E63E0" w:rsidP="0033047E">
      <w:pPr>
        <w:pStyle w:val="a5"/>
        <w:numPr>
          <w:ilvl w:val="0"/>
          <w:numId w:val="113"/>
        </w:numPr>
        <w:ind w:left="0" w:firstLine="0"/>
        <w:jc w:val="both"/>
      </w:pPr>
      <w:r w:rsidRPr="004E4A59">
        <w:t>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клиента по заданию, обеспечивающему уверенность,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клиента по заданию, обеспечивающему уверенность.</w:t>
      </w:r>
    </w:p>
    <w:p w:rsidR="002E63E0" w:rsidRPr="004E4A59" w:rsidRDefault="002E63E0" w:rsidP="0033047E">
      <w:pPr>
        <w:pStyle w:val="3"/>
      </w:pPr>
      <w:bookmarkStart w:id="109" w:name="_Toc515445866"/>
      <w:r w:rsidRPr="004E4A59">
        <w:t>Продолжающееся взаимодействие старшего персонал</w:t>
      </w:r>
      <w:r w:rsidR="0033047E">
        <w:t>а аудита с клиентом по заданию, обеспечивающему уверенность</w:t>
      </w:r>
      <w:bookmarkEnd w:id="109"/>
    </w:p>
    <w:p w:rsidR="002E63E0" w:rsidRPr="004E4A59" w:rsidRDefault="002E63E0" w:rsidP="0057111B">
      <w:pPr>
        <w:pStyle w:val="a5"/>
        <w:numPr>
          <w:ilvl w:val="0"/>
          <w:numId w:val="113"/>
        </w:numPr>
        <w:ind w:left="0" w:firstLine="0"/>
        <w:jc w:val="both"/>
      </w:pPr>
      <w:r w:rsidRPr="004E4A59">
        <w:t>Угрозы близкого знакомства и личной заинтересованности возникают в случае привлечения одного и того же старшего персонала к выполнению задания, обеспечивающего уверенность, для одного и того же клиента на протяжении длительного периода времени. Значимость угроз зависит от следующих факторов:</w:t>
      </w:r>
    </w:p>
    <w:p w:rsidR="002E63E0" w:rsidRPr="004E4A59" w:rsidRDefault="00262D22" w:rsidP="0033047E">
      <w:pPr>
        <w:pStyle w:val="a5"/>
        <w:numPr>
          <w:ilvl w:val="0"/>
          <w:numId w:val="136"/>
        </w:numPr>
        <w:jc w:val="both"/>
      </w:pPr>
      <w:r w:rsidRPr="004E4A59">
        <w:t>период времени, в течение которого данное</w:t>
      </w:r>
      <w:r w:rsidR="002E63E0" w:rsidRPr="004E4A59">
        <w:t xml:space="preserve"> </w:t>
      </w:r>
      <w:r w:rsidRPr="004E4A59">
        <w:t>лицо являлось участником рабочей</w:t>
      </w:r>
      <w:r w:rsidR="002E63E0" w:rsidRPr="004E4A59">
        <w:t xml:space="preserve"> группы;</w:t>
      </w:r>
    </w:p>
    <w:p w:rsidR="0033047E" w:rsidRDefault="002E63E0" w:rsidP="0033047E">
      <w:pPr>
        <w:pStyle w:val="a5"/>
        <w:numPr>
          <w:ilvl w:val="0"/>
          <w:numId w:val="136"/>
        </w:numPr>
        <w:jc w:val="both"/>
      </w:pPr>
      <w:r w:rsidRPr="004E4A59">
        <w:t>функции</w:t>
      </w:r>
      <w:r w:rsidR="0033047E">
        <w:t xml:space="preserve"> данного лица в рабочей группе;</w:t>
      </w:r>
    </w:p>
    <w:p w:rsidR="002E63E0" w:rsidRPr="004E4A59" w:rsidRDefault="002E63E0" w:rsidP="0033047E">
      <w:pPr>
        <w:pStyle w:val="a5"/>
        <w:numPr>
          <w:ilvl w:val="0"/>
          <w:numId w:val="136"/>
        </w:numPr>
        <w:jc w:val="both"/>
      </w:pPr>
      <w:r w:rsidRPr="004E4A59">
        <w:t>структура аудиторской организации;</w:t>
      </w:r>
    </w:p>
    <w:p w:rsidR="002E63E0" w:rsidRPr="004E4A59" w:rsidRDefault="002E63E0" w:rsidP="0033047E">
      <w:pPr>
        <w:pStyle w:val="a5"/>
        <w:numPr>
          <w:ilvl w:val="0"/>
          <w:numId w:val="136"/>
        </w:numPr>
        <w:jc w:val="both"/>
      </w:pPr>
      <w:r w:rsidRPr="004E4A59">
        <w:t>характер задания, обеспечивающего уверенность;</w:t>
      </w:r>
    </w:p>
    <w:p w:rsidR="002E63E0" w:rsidRPr="004E4A59" w:rsidRDefault="002E63E0" w:rsidP="0033047E">
      <w:pPr>
        <w:pStyle w:val="a5"/>
        <w:numPr>
          <w:ilvl w:val="0"/>
          <w:numId w:val="136"/>
        </w:numPr>
        <w:jc w:val="both"/>
      </w:pPr>
      <w:r w:rsidRPr="004E4A59">
        <w:t>менялся ли состав руководства и другого управленческого персонала клиента по заданию, обеспечивающему уверенность;</w:t>
      </w:r>
    </w:p>
    <w:p w:rsidR="002E63E0" w:rsidRPr="004E4A59" w:rsidRDefault="002E63E0" w:rsidP="0033047E">
      <w:pPr>
        <w:pStyle w:val="a5"/>
        <w:numPr>
          <w:ilvl w:val="0"/>
          <w:numId w:val="136"/>
        </w:numPr>
        <w:jc w:val="both"/>
      </w:pPr>
      <w:r w:rsidRPr="004E4A59">
        <w:t>менялись ли характер информации о предмете задания или сложность связанных с ней вопросов.</w:t>
      </w:r>
    </w:p>
    <w:p w:rsidR="002E63E0" w:rsidRPr="004E4A59" w:rsidRDefault="002E63E0" w:rsidP="0033047E">
      <w:pPr>
        <w:pStyle w:val="a5"/>
        <w:ind w:firstLine="708"/>
        <w:jc w:val="both"/>
      </w:pPr>
      <w:r w:rsidRPr="004E4A59">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33047E">
      <w:pPr>
        <w:pStyle w:val="a5"/>
        <w:numPr>
          <w:ilvl w:val="0"/>
          <w:numId w:val="137"/>
        </w:numPr>
        <w:jc w:val="both"/>
      </w:pPr>
      <w:r w:rsidRPr="004E4A59">
        <w:t>ротация старшего персонала в составе рабочей группы;</w:t>
      </w:r>
    </w:p>
    <w:p w:rsidR="002E63E0" w:rsidRPr="004E4A59" w:rsidRDefault="00262D22" w:rsidP="0033047E">
      <w:pPr>
        <w:pStyle w:val="a5"/>
        <w:numPr>
          <w:ilvl w:val="0"/>
          <w:numId w:val="137"/>
        </w:numPr>
        <w:jc w:val="both"/>
      </w:pPr>
      <w:r w:rsidRPr="004E4A59">
        <w:t>проведение третьим</w:t>
      </w:r>
      <w:r w:rsidR="002E63E0" w:rsidRPr="004E4A59">
        <w:t xml:space="preserve"> </w:t>
      </w:r>
      <w:r w:rsidRPr="004E4A59">
        <w:t>лицом, обладающим</w:t>
      </w:r>
      <w:r w:rsidR="002E63E0" w:rsidRPr="004E4A59">
        <w:t xml:space="preserve"> необходимыми профессиональными знаниями и квалификацией, и не являвшимся участником рабочей группы, проверки работы старшего персонала в составе рабочей группы;</w:t>
      </w:r>
    </w:p>
    <w:p w:rsidR="002E63E0" w:rsidRPr="004E4A59" w:rsidRDefault="002E63E0" w:rsidP="0033047E">
      <w:pPr>
        <w:pStyle w:val="a5"/>
        <w:numPr>
          <w:ilvl w:val="0"/>
          <w:numId w:val="137"/>
        </w:numPr>
        <w:jc w:val="both"/>
      </w:pPr>
      <w:r w:rsidRPr="004E4A59">
        <w:t>регулярные независимые внутренние или внешние проверки качества выполнения задания.</w:t>
      </w:r>
    </w:p>
    <w:p w:rsidR="002E63E0" w:rsidRPr="004E4A59" w:rsidRDefault="002E63E0" w:rsidP="0033047E">
      <w:pPr>
        <w:pStyle w:val="3"/>
      </w:pPr>
      <w:bookmarkStart w:id="110" w:name="_Toc515445867"/>
      <w:r w:rsidRPr="004E4A59">
        <w:t>Оказание услуг, связанных с выполнением заданий</w:t>
      </w:r>
      <w:r w:rsidR="0033047E">
        <w:t>, не обеспечивающих уверенность</w:t>
      </w:r>
      <w:bookmarkEnd w:id="110"/>
    </w:p>
    <w:p w:rsidR="002E63E0" w:rsidRPr="004E4A59" w:rsidRDefault="002E63E0" w:rsidP="0057111B">
      <w:pPr>
        <w:pStyle w:val="a5"/>
        <w:numPr>
          <w:ilvl w:val="0"/>
          <w:numId w:val="113"/>
        </w:numPr>
        <w:ind w:left="0" w:firstLine="0"/>
        <w:jc w:val="both"/>
      </w:pPr>
      <w:r w:rsidRPr="004E4A59">
        <w:t>Предоставление аудиторской организацией клиентам по заданиям, обеспечивающим уверенность,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рабочей группы. Большей частью, это угрозы самоконтроля, личной заинтересованности, заступничества.</w:t>
      </w:r>
    </w:p>
    <w:p w:rsidR="002E63E0" w:rsidRPr="004E4A59" w:rsidRDefault="002E63E0" w:rsidP="0057111B">
      <w:pPr>
        <w:pStyle w:val="a5"/>
        <w:numPr>
          <w:ilvl w:val="0"/>
          <w:numId w:val="113"/>
        </w:numPr>
        <w:ind w:left="0" w:firstLine="0"/>
        <w:jc w:val="both"/>
      </w:pPr>
      <w:r w:rsidRPr="004E4A59">
        <w:t>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72759C" w:rsidRDefault="002E63E0" w:rsidP="0072759C">
      <w:pPr>
        <w:pStyle w:val="a5"/>
        <w:numPr>
          <w:ilvl w:val="0"/>
          <w:numId w:val="113"/>
        </w:numPr>
        <w:ind w:left="0" w:firstLine="0"/>
        <w:jc w:val="both"/>
      </w:pPr>
      <w:r w:rsidRPr="004E4A59">
        <w:t xml:space="preserve">До того, как аудиторская организация примет задание, не обеспечивающее уверенность, которое будет выполняться для существующего клиента по заданию, обеспечивающему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w:t>
      </w:r>
      <w:r w:rsidRPr="004E4A59">
        <w:lastRenderedPageBreak/>
        <w:t>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72759C" w:rsidRDefault="0072759C" w:rsidP="0072759C">
      <w:pPr>
        <w:pStyle w:val="a5"/>
        <w:jc w:val="both"/>
      </w:pPr>
    </w:p>
    <w:p w:rsidR="002E63E0" w:rsidRPr="0072759C" w:rsidRDefault="0072759C" w:rsidP="0072759C">
      <w:pPr>
        <w:pStyle w:val="a5"/>
        <w:jc w:val="center"/>
        <w:rPr>
          <w:b/>
          <w:i/>
        </w:rPr>
      </w:pPr>
      <w:r w:rsidRPr="0072759C">
        <w:rPr>
          <w:b/>
          <w:i/>
        </w:rPr>
        <w:t>Функции руководства</w:t>
      </w:r>
    </w:p>
    <w:p w:rsidR="0072759C" w:rsidRPr="004E4A59" w:rsidRDefault="0072759C" w:rsidP="0072759C">
      <w:pPr>
        <w:pStyle w:val="a5"/>
        <w:jc w:val="both"/>
      </w:pPr>
    </w:p>
    <w:p w:rsidR="002E63E0" w:rsidRPr="004E4A59" w:rsidRDefault="002E63E0" w:rsidP="0057111B">
      <w:pPr>
        <w:pStyle w:val="a5"/>
        <w:numPr>
          <w:ilvl w:val="0"/>
          <w:numId w:val="113"/>
        </w:numPr>
        <w:ind w:left="0" w:firstLine="0"/>
        <w:jc w:val="both"/>
      </w:pPr>
      <w:r w:rsidRPr="004E4A59">
        <w:t>К функциям руководства относятся систематическое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2E63E0" w:rsidRPr="004E4A59" w:rsidRDefault="002E63E0" w:rsidP="0057111B">
      <w:pPr>
        <w:pStyle w:val="a5"/>
        <w:numPr>
          <w:ilvl w:val="0"/>
          <w:numId w:val="113"/>
        </w:numPr>
        <w:ind w:left="0" w:firstLine="0"/>
        <w:jc w:val="both"/>
      </w:pPr>
      <w:r w:rsidRPr="004E4A59">
        <w:t>Вопрос о том, является ли какая-либо деятельность функцией руководства, зависит от конкретных обстоятельств и требует профессионального суждения. В качестве функций руководства могут рассматриваться, например:</w:t>
      </w:r>
    </w:p>
    <w:p w:rsidR="002E63E0" w:rsidRPr="004E4A59" w:rsidRDefault="002E63E0" w:rsidP="0072759C">
      <w:pPr>
        <w:pStyle w:val="a5"/>
        <w:numPr>
          <w:ilvl w:val="0"/>
          <w:numId w:val="138"/>
        </w:numPr>
        <w:jc w:val="both"/>
      </w:pPr>
      <w:r w:rsidRPr="004E4A59">
        <w:t>разработка стратегии и выбор направления развития; б) наем и увольнение сотрудников;</w:t>
      </w:r>
    </w:p>
    <w:p w:rsidR="002E63E0" w:rsidRPr="004E4A59" w:rsidRDefault="002E63E0" w:rsidP="0072759C">
      <w:pPr>
        <w:pStyle w:val="a5"/>
        <w:numPr>
          <w:ilvl w:val="0"/>
          <w:numId w:val="138"/>
        </w:numPr>
        <w:jc w:val="both"/>
      </w:pPr>
      <w:r w:rsidRPr="004E4A59">
        <w:t>руководство и ответственность за действия сотрудников, осуществляемые ими в процессе текущей деятельности;</w:t>
      </w:r>
    </w:p>
    <w:p w:rsidR="002E63E0" w:rsidRPr="004E4A59" w:rsidRDefault="002E63E0" w:rsidP="0072759C">
      <w:pPr>
        <w:pStyle w:val="a5"/>
        <w:numPr>
          <w:ilvl w:val="0"/>
          <w:numId w:val="138"/>
        </w:numPr>
        <w:jc w:val="both"/>
      </w:pPr>
      <w:r w:rsidRPr="004E4A59">
        <w:t>санкционирование хозяйственных операций;</w:t>
      </w:r>
    </w:p>
    <w:p w:rsidR="002E63E0" w:rsidRPr="004E4A59" w:rsidRDefault="002E63E0" w:rsidP="0072759C">
      <w:pPr>
        <w:pStyle w:val="a5"/>
        <w:numPr>
          <w:ilvl w:val="0"/>
          <w:numId w:val="138"/>
        </w:numPr>
        <w:jc w:val="both"/>
      </w:pPr>
      <w:r w:rsidRPr="004E4A59">
        <w:t>контроль банковских счетов и инвестиций, а также управление ими;</w:t>
      </w:r>
    </w:p>
    <w:p w:rsidR="002E63E0" w:rsidRPr="004E4A59" w:rsidRDefault="002E63E0" w:rsidP="0072759C">
      <w:pPr>
        <w:pStyle w:val="a5"/>
        <w:numPr>
          <w:ilvl w:val="0"/>
          <w:numId w:val="138"/>
        </w:numPr>
        <w:jc w:val="both"/>
      </w:pPr>
      <w:r w:rsidRPr="004E4A59">
        <w:t>принятие решения о том, какие рекомендации аудиторской организации или третьих сторон следует выполнять;</w:t>
      </w:r>
    </w:p>
    <w:p w:rsidR="002E63E0" w:rsidRPr="004E4A59" w:rsidRDefault="002E63E0" w:rsidP="0072759C">
      <w:pPr>
        <w:pStyle w:val="a5"/>
        <w:numPr>
          <w:ilvl w:val="0"/>
          <w:numId w:val="138"/>
        </w:numPr>
        <w:jc w:val="both"/>
      </w:pPr>
      <w:r w:rsidRPr="004E4A59">
        <w:t>подготовка от имени руководства отчетов для лиц, отвечающих за корпоративное управление;</w:t>
      </w:r>
    </w:p>
    <w:p w:rsidR="002E63E0" w:rsidRPr="004E4A59" w:rsidRDefault="002E63E0" w:rsidP="0072759C">
      <w:pPr>
        <w:pStyle w:val="a5"/>
        <w:numPr>
          <w:ilvl w:val="0"/>
          <w:numId w:val="138"/>
        </w:numPr>
        <w:jc w:val="both"/>
      </w:pPr>
      <w:r w:rsidRPr="004E4A59">
        <w:t>ответственность за разработку, внедрение, мониторинг и поддержание системы внутреннего контроля.</w:t>
      </w:r>
    </w:p>
    <w:p w:rsidR="002E63E0" w:rsidRPr="004E4A59" w:rsidRDefault="002E63E0" w:rsidP="0057111B">
      <w:pPr>
        <w:pStyle w:val="a5"/>
        <w:numPr>
          <w:ilvl w:val="0"/>
          <w:numId w:val="113"/>
        </w:numPr>
        <w:ind w:left="0" w:firstLine="0"/>
        <w:jc w:val="both"/>
      </w:pPr>
      <w:r w:rsidRPr="004E4A59">
        <w:t xml:space="preserve">При предоставлении услуг, связанных с заданиями, обеспечивающими уверенность, аудиторская организация не должна принимать на себя ответственность за выполнение функций руководства в части услуги, связанных с заданием, обеспечивающим уверенность. Возникающие в случае </w:t>
      </w:r>
      <w:r w:rsidR="00262D22" w:rsidRPr="004E4A59">
        <w:t>принятия такой</w:t>
      </w:r>
      <w:r w:rsidRPr="004E4A59">
        <w:t xml:space="preserve"> ответственности </w:t>
      </w:r>
      <w:r w:rsidR="00262D22" w:rsidRPr="004E4A59">
        <w:t>угрозы настолько</w:t>
      </w:r>
      <w:r w:rsidRPr="004E4A59">
        <w:t xml:space="preserve"> значимы, что никакие меры предосторожности не смогут свести их до приемлемого уровня. Если аудиторская организация принимает на себя ответственность за выполнение функций руководства при предоставлении клиенту по заданию, обеспечивающему уверенность, каких- 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w:t>
      </w:r>
    </w:p>
    <w:p w:rsidR="002E63E0" w:rsidRPr="004E4A59" w:rsidRDefault="002E63E0" w:rsidP="0072759C">
      <w:pPr>
        <w:pStyle w:val="a5"/>
        <w:numPr>
          <w:ilvl w:val="0"/>
          <w:numId w:val="113"/>
        </w:numPr>
        <w:ind w:left="0" w:firstLine="0"/>
        <w:jc w:val="both"/>
      </w:pPr>
      <w:r w:rsidRPr="004E4A59">
        <w:t>При предоставлении услуг, которые связаны с предметом или информацией о предмете задания, обеспечивающего уверенность, выполняемого аудиторской организацией,</w:t>
      </w:r>
      <w:r w:rsidR="0072759C">
        <w:t xml:space="preserve"> </w:t>
      </w:r>
      <w:r w:rsidRPr="004E4A59">
        <w:t>аудиторская организация должна убедиться в том, что руководство клиента формирует все суждения и принимает все решения, входящие в сферу его ответственности и связанные с предметом или информацией о предмете задания, обеспечивающего уверенность. Для этого необходимо убедиться, что руководство клиента:</w:t>
      </w:r>
    </w:p>
    <w:p w:rsidR="002E63E0" w:rsidRPr="004E4A59" w:rsidRDefault="002E63E0" w:rsidP="0072759C">
      <w:pPr>
        <w:pStyle w:val="a5"/>
        <w:numPr>
          <w:ilvl w:val="0"/>
          <w:numId w:val="139"/>
        </w:numPr>
        <w:jc w:val="both"/>
      </w:pPr>
      <w:r w:rsidRPr="004E4A59">
        <w:t>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клиентом, и контролирует оказание аудиторской организацией услуг. Такое лицо, предпочтительно из числа высшего руководства, должно понимать цели, характер и результаты данных услуг, а также соответствующие обязанности клиента и аудиторской организации. Однако это лицо не обязано обладать квалификацией, необходимой для оказания таких услуг или их перепроверки;</w:t>
      </w:r>
    </w:p>
    <w:p w:rsidR="002E63E0" w:rsidRPr="004E4A59" w:rsidRDefault="002E63E0" w:rsidP="0072759C">
      <w:pPr>
        <w:pStyle w:val="a5"/>
        <w:numPr>
          <w:ilvl w:val="0"/>
          <w:numId w:val="139"/>
        </w:numPr>
        <w:jc w:val="both"/>
      </w:pPr>
      <w:r w:rsidRPr="004E4A59">
        <w:t>обеспечивает контроль оказания таких услуг и оценивает соответствие результатов предоставленных услуг цели клиента;</w:t>
      </w:r>
    </w:p>
    <w:p w:rsidR="002E63E0" w:rsidRPr="004E4A59" w:rsidRDefault="002E63E0" w:rsidP="0072759C">
      <w:pPr>
        <w:pStyle w:val="a5"/>
        <w:numPr>
          <w:ilvl w:val="0"/>
          <w:numId w:val="139"/>
        </w:numPr>
        <w:jc w:val="both"/>
      </w:pPr>
      <w:r w:rsidRPr="004E4A59">
        <w:t>принимает на себя ответственность за действия (при наличии таковых), которые необходимо предпринять по результатам оказания таких услуг.</w:t>
      </w:r>
    </w:p>
    <w:p w:rsidR="002E63E0" w:rsidRPr="004E4A59" w:rsidRDefault="002E63E0" w:rsidP="0072759C">
      <w:pPr>
        <w:pStyle w:val="a5"/>
        <w:jc w:val="both"/>
      </w:pPr>
    </w:p>
    <w:p w:rsidR="002E63E0" w:rsidRPr="0072759C" w:rsidRDefault="002E63E0" w:rsidP="0072759C">
      <w:pPr>
        <w:pStyle w:val="a5"/>
        <w:jc w:val="center"/>
        <w:rPr>
          <w:b/>
          <w:i/>
        </w:rPr>
      </w:pPr>
      <w:r w:rsidRPr="0072759C">
        <w:rPr>
          <w:b/>
          <w:i/>
        </w:rPr>
        <w:t>Прочие вопросы</w:t>
      </w:r>
    </w:p>
    <w:p w:rsidR="002E63E0" w:rsidRPr="004E4A59" w:rsidRDefault="002E63E0" w:rsidP="0072759C">
      <w:pPr>
        <w:pStyle w:val="a5"/>
        <w:jc w:val="both"/>
      </w:pPr>
    </w:p>
    <w:p w:rsidR="002E63E0" w:rsidRPr="004E4A59" w:rsidRDefault="002E63E0" w:rsidP="0057111B">
      <w:pPr>
        <w:pStyle w:val="a5"/>
        <w:numPr>
          <w:ilvl w:val="0"/>
          <w:numId w:val="113"/>
        </w:numPr>
        <w:ind w:left="0" w:firstLine="0"/>
        <w:jc w:val="both"/>
      </w:pPr>
      <w:r w:rsidRPr="004E4A59">
        <w:t xml:space="preserve">Угрозы независимости могут возникнуть в случае, если аудиторская организация предоставляет услугу, связанную с выполнением задания, не обеспечивающего уверенность, но при этом указанная услуга связана с информацией о предмете задания, обеспечивающего уверенность. В данном случае </w:t>
      </w:r>
      <w:r w:rsidRPr="004E4A59">
        <w:lastRenderedPageBreak/>
        <w:t>необходимо оценить значимость участия аудиторской организации в информации о предмете задания, а также принять решение о возможности снижения до приемлемого уровня угрозы самоконтроля, если ее уровень не является приемлемым, при помощи мер предосторожности.</w:t>
      </w:r>
    </w:p>
    <w:p w:rsidR="002E63E0" w:rsidRPr="004E4A59" w:rsidRDefault="002E63E0" w:rsidP="0057111B">
      <w:pPr>
        <w:pStyle w:val="a5"/>
        <w:numPr>
          <w:ilvl w:val="0"/>
          <w:numId w:val="113"/>
        </w:numPr>
        <w:ind w:left="0" w:firstLine="0"/>
        <w:jc w:val="both"/>
      </w:pPr>
      <w:r w:rsidRPr="004E4A59">
        <w:t>Угроза самоконтроля может возникнуть, если аудиторская организация участвует в подготовке информации о предмете задания, обеспечивающего уверенность. Например, угроза самоконтроля возникает в случае, если аудиторская организация разработала и подготовила перспективную финансовую информацию, а затем выполнила задание, обеспечивающее уверенность в отношении указанной информации. Соответственно, аудиторская организация должна оценить значимость угрозы самоконтроля, возникающей в связи с предоставлением таких услуг, и, при необходимости, применить меры предосторожности для сведения указанной угрозы до приемлемого уровня.</w:t>
      </w:r>
    </w:p>
    <w:p w:rsidR="002E63E0" w:rsidRPr="004E4A59" w:rsidRDefault="002E63E0" w:rsidP="0057111B">
      <w:pPr>
        <w:pStyle w:val="a5"/>
        <w:numPr>
          <w:ilvl w:val="0"/>
          <w:numId w:val="113"/>
        </w:numPr>
        <w:ind w:left="0" w:firstLine="0"/>
        <w:jc w:val="both"/>
      </w:pPr>
      <w:r w:rsidRPr="004E4A59">
        <w:t>В случае, если аудиторская организация выполняет оценку, которая формирует часть информации о предмете задания, обеспечивающего уверенность, аудиторская организация должна оценить значимость угрозы самоконтроля и, при необходимости, применить меры предосторожности для сведения указанной угрозы до приемлемого уровня.</w:t>
      </w:r>
    </w:p>
    <w:p w:rsidR="002E63E0" w:rsidRPr="004E4A59" w:rsidRDefault="002E63E0" w:rsidP="0072759C">
      <w:pPr>
        <w:pStyle w:val="3"/>
      </w:pPr>
      <w:bookmarkStart w:id="111" w:name="_Toc515445868"/>
      <w:r w:rsidRPr="004E4A59">
        <w:t>Во</w:t>
      </w:r>
      <w:r w:rsidR="0072759C">
        <w:t>знаграждения</w:t>
      </w:r>
      <w:bookmarkEnd w:id="111"/>
    </w:p>
    <w:p w:rsidR="002E63E0" w:rsidRPr="0072759C" w:rsidRDefault="002E63E0" w:rsidP="0072759C">
      <w:pPr>
        <w:pStyle w:val="a5"/>
        <w:jc w:val="center"/>
        <w:rPr>
          <w:b/>
          <w:i/>
        </w:rPr>
      </w:pPr>
      <w:r w:rsidRPr="0072759C">
        <w:rPr>
          <w:b/>
          <w:i/>
        </w:rPr>
        <w:t>Сравнительный размер вознаграждений</w:t>
      </w:r>
    </w:p>
    <w:p w:rsidR="002E63E0" w:rsidRPr="004E4A59" w:rsidRDefault="002E63E0" w:rsidP="0072759C">
      <w:pPr>
        <w:pStyle w:val="a5"/>
        <w:jc w:val="both"/>
      </w:pPr>
    </w:p>
    <w:p w:rsidR="002E63E0" w:rsidRPr="004E4A59" w:rsidRDefault="002E63E0" w:rsidP="0057111B">
      <w:pPr>
        <w:pStyle w:val="a5"/>
        <w:numPr>
          <w:ilvl w:val="0"/>
          <w:numId w:val="113"/>
        </w:numPr>
        <w:ind w:left="0" w:firstLine="0"/>
        <w:jc w:val="both"/>
      </w:pPr>
      <w:r w:rsidRPr="004E4A59">
        <w:t>Если общая сумма вознаграждения, полученного от клиента по заданию, обеспечивающему уверенность, составляет большую 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или шантажа.</w:t>
      </w:r>
    </w:p>
    <w:p w:rsidR="0050253D" w:rsidRDefault="002E63E0" w:rsidP="0050253D">
      <w:pPr>
        <w:pStyle w:val="a5"/>
        <w:ind w:firstLine="708"/>
        <w:jc w:val="both"/>
      </w:pPr>
      <w:r w:rsidRPr="004E4A59">
        <w:t>Значимость возникшей угрозы</w:t>
      </w:r>
      <w:r w:rsidR="0050253D">
        <w:t xml:space="preserve"> зависит от следующих факторов:</w:t>
      </w:r>
    </w:p>
    <w:p w:rsidR="0050253D" w:rsidRDefault="002E63E0" w:rsidP="0050253D">
      <w:pPr>
        <w:pStyle w:val="a5"/>
        <w:numPr>
          <w:ilvl w:val="0"/>
          <w:numId w:val="140"/>
        </w:numPr>
        <w:jc w:val="both"/>
      </w:pPr>
      <w:r w:rsidRPr="004E4A59">
        <w:t>действующая структура аудиторской организации;</w:t>
      </w:r>
    </w:p>
    <w:p w:rsidR="0050253D" w:rsidRDefault="002E63E0" w:rsidP="0050253D">
      <w:pPr>
        <w:pStyle w:val="a5"/>
        <w:numPr>
          <w:ilvl w:val="0"/>
          <w:numId w:val="140"/>
        </w:numPr>
        <w:jc w:val="both"/>
      </w:pPr>
      <w:r w:rsidRPr="004E4A59">
        <w:t>является ли аудиторская организация вновь созданно</w:t>
      </w:r>
      <w:r w:rsidR="0050253D">
        <w:t>й, или давно работает на рынке;</w:t>
      </w:r>
    </w:p>
    <w:p w:rsidR="002E63E0" w:rsidRPr="004E4A59" w:rsidRDefault="00262D22" w:rsidP="0050253D">
      <w:pPr>
        <w:pStyle w:val="a5"/>
        <w:numPr>
          <w:ilvl w:val="0"/>
          <w:numId w:val="140"/>
        </w:numPr>
        <w:jc w:val="both"/>
      </w:pPr>
      <w:r w:rsidRPr="004E4A59">
        <w:t>значимость клиента с количественной и</w:t>
      </w:r>
      <w:r w:rsidR="002E63E0" w:rsidRPr="004E4A59">
        <w:t>/</w:t>
      </w:r>
      <w:r w:rsidRPr="004E4A59">
        <w:t>или качественной</w:t>
      </w:r>
      <w:r>
        <w:t xml:space="preserve"> точек зрения, для</w:t>
      </w:r>
      <w:r w:rsidR="0050253D">
        <w:t xml:space="preserve"> </w:t>
      </w:r>
      <w:r w:rsidR="002E63E0" w:rsidRPr="004E4A59">
        <w:t>аудиторской организации.</w:t>
      </w:r>
    </w:p>
    <w:p w:rsidR="002E63E0" w:rsidRPr="004E4A59" w:rsidRDefault="002E63E0" w:rsidP="0050253D">
      <w:pPr>
        <w:pStyle w:val="a5"/>
        <w:ind w:firstLine="708"/>
        <w:jc w:val="both"/>
      </w:pPr>
      <w:r w:rsidRPr="004E4A59">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50253D" w:rsidRDefault="002E63E0" w:rsidP="0050253D">
      <w:pPr>
        <w:pStyle w:val="a5"/>
        <w:ind w:left="708"/>
        <w:jc w:val="both"/>
      </w:pPr>
      <w:r w:rsidRPr="004E4A59">
        <w:t>Примерами таких мер предосто</w:t>
      </w:r>
      <w:r w:rsidR="0050253D">
        <w:t>рожности являются, в частности:</w:t>
      </w:r>
    </w:p>
    <w:p w:rsidR="0050253D" w:rsidRDefault="002E63E0" w:rsidP="0050253D">
      <w:pPr>
        <w:pStyle w:val="a5"/>
        <w:numPr>
          <w:ilvl w:val="0"/>
          <w:numId w:val="141"/>
        </w:numPr>
        <w:jc w:val="both"/>
      </w:pPr>
      <w:r w:rsidRPr="004E4A59">
        <w:t>сокращение зависимости ауди</w:t>
      </w:r>
      <w:r w:rsidR="0050253D">
        <w:t>торской организации от клиента;</w:t>
      </w:r>
    </w:p>
    <w:p w:rsidR="0050253D" w:rsidRDefault="002E63E0" w:rsidP="0050253D">
      <w:pPr>
        <w:pStyle w:val="a5"/>
        <w:numPr>
          <w:ilvl w:val="0"/>
          <w:numId w:val="141"/>
        </w:numPr>
        <w:jc w:val="both"/>
      </w:pPr>
      <w:r w:rsidRPr="004E4A59">
        <w:t>внешние контрольные проверки качества;</w:t>
      </w:r>
    </w:p>
    <w:p w:rsidR="002E63E0" w:rsidRPr="004E4A59" w:rsidRDefault="002E63E0" w:rsidP="0050253D">
      <w:pPr>
        <w:pStyle w:val="a5"/>
        <w:numPr>
          <w:ilvl w:val="0"/>
          <w:numId w:val="141"/>
        </w:numPr>
        <w:jc w:val="both"/>
      </w:pPr>
      <w:r w:rsidRPr="004E4A59">
        <w:t>получение консультаций от третей стороны, такой как саморегулируемая организация аудиторов или сторонний аудитор, по ключевым суждениям задания, обеспечивающего уверенность.</w:t>
      </w:r>
    </w:p>
    <w:p w:rsidR="002E63E0" w:rsidRPr="004E4A59" w:rsidRDefault="002E63E0" w:rsidP="0057111B">
      <w:pPr>
        <w:pStyle w:val="a5"/>
        <w:numPr>
          <w:ilvl w:val="0"/>
          <w:numId w:val="113"/>
        </w:numPr>
        <w:ind w:left="0" w:firstLine="0"/>
        <w:jc w:val="both"/>
      </w:pPr>
      <w:r w:rsidRPr="004E4A59">
        <w:t>Угроза личной заинтересованности или шантажа также возникает в случае, когда вознаграждения, полученные от клиента по заданию, обеспечивающему уверенность, составляют большую часть от всех доходов одного руководителя заданий, получаемых от его клиентов. 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в частности, проведение третьим лицом, обладающим необходимыми профессиональными знаниями и квалификацией, который не являлся членом рабочей группы, проверки работы, или получение от него консультации, если уместно.</w:t>
      </w:r>
    </w:p>
    <w:p w:rsidR="002E63E0" w:rsidRPr="004E4A59" w:rsidRDefault="002E63E0" w:rsidP="0050253D">
      <w:pPr>
        <w:pStyle w:val="a5"/>
        <w:jc w:val="both"/>
      </w:pPr>
    </w:p>
    <w:p w:rsidR="002E63E0" w:rsidRPr="0050253D" w:rsidRDefault="002E63E0" w:rsidP="0050253D">
      <w:pPr>
        <w:pStyle w:val="a5"/>
        <w:jc w:val="center"/>
        <w:rPr>
          <w:b/>
          <w:i/>
        </w:rPr>
      </w:pPr>
      <w:r w:rsidRPr="0050253D">
        <w:rPr>
          <w:b/>
          <w:i/>
        </w:rPr>
        <w:t>Задержка выплаты вознаграждения</w:t>
      </w:r>
    </w:p>
    <w:p w:rsidR="002E63E0" w:rsidRPr="004E4A59" w:rsidRDefault="002E63E0" w:rsidP="0050253D">
      <w:pPr>
        <w:pStyle w:val="a5"/>
        <w:jc w:val="both"/>
      </w:pPr>
    </w:p>
    <w:p w:rsidR="002E63E0" w:rsidRPr="004E4A59" w:rsidRDefault="002E63E0" w:rsidP="0057111B">
      <w:pPr>
        <w:pStyle w:val="a5"/>
        <w:numPr>
          <w:ilvl w:val="0"/>
          <w:numId w:val="113"/>
        </w:numPr>
        <w:ind w:left="0" w:firstLine="0"/>
        <w:jc w:val="both"/>
      </w:pPr>
      <w:r w:rsidRPr="004E4A59">
        <w:t xml:space="preserve">В случае, когда клиент по заданию, обеспечивающему уверенность,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задание предыдущего периода остается невыплаченной до выпуска заключения или отчета по заданию, обеспечивающему уверенность, за текущий период. Как правило, аудиторская организация требует погашения задолженности до выпуска указанного заключения или отчета. В случае, когда вознаграждение за предыдущий период остается непогашенным после выпуска заключения или отчета по заданию, обеспечивающему уверенность, за текущий период, наличие и значимость любой угрозы </w:t>
      </w:r>
      <w:r w:rsidRPr="004E4A59">
        <w:lastRenderedPageBreak/>
        <w:t>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2E63E0" w:rsidRPr="004E4A59" w:rsidRDefault="002E63E0" w:rsidP="0050253D">
      <w:pPr>
        <w:pStyle w:val="a5"/>
        <w:ind w:firstLine="708"/>
        <w:jc w:val="both"/>
      </w:pPr>
      <w:r w:rsidRPr="004E4A59">
        <w:t>Примером такой меры предосторожности является, в частности, привлечение третьего лица, которое не принимало участия в выполнения данного задания, обеспечивающего уверенность, обладающего необходимыми профессиональными знаниями и квалификацией, для предоставления консультации или проведения проверки выполненной работы.</w:t>
      </w:r>
    </w:p>
    <w:p w:rsidR="002E63E0" w:rsidRPr="004E4A59" w:rsidRDefault="002E63E0" w:rsidP="0050253D">
      <w:pPr>
        <w:pStyle w:val="a5"/>
        <w:ind w:firstLine="708"/>
        <w:jc w:val="both"/>
      </w:pPr>
      <w:r w:rsidRPr="004E4A59">
        <w:t>Аудиторская организация должна определить, может ли сумма задолженности рассматриваться в качестве эквивалента займа клиенту по заданию, обеспечивающему уверенность, и, следует ли, вследствие значительности такой суммы, клиенту сменить поставщика услуги по выполнению задания, обеспечивающего уверенность, или же аудиторская организация может продолжать выполнение задания, обеспечивающего уверенность.</w:t>
      </w:r>
    </w:p>
    <w:p w:rsidR="0050253D" w:rsidRDefault="0050253D" w:rsidP="0050253D">
      <w:pPr>
        <w:pStyle w:val="a5"/>
        <w:jc w:val="both"/>
      </w:pPr>
    </w:p>
    <w:p w:rsidR="002E63E0" w:rsidRPr="0050253D" w:rsidRDefault="002E63E0" w:rsidP="0050253D">
      <w:pPr>
        <w:pStyle w:val="a5"/>
        <w:jc w:val="center"/>
        <w:rPr>
          <w:b/>
          <w:i/>
        </w:rPr>
      </w:pPr>
      <w:r w:rsidRPr="0050253D">
        <w:rPr>
          <w:b/>
          <w:i/>
        </w:rPr>
        <w:t>Условное вознаграждение</w:t>
      </w:r>
    </w:p>
    <w:p w:rsidR="002E63E0" w:rsidRPr="004E4A59" w:rsidRDefault="002E63E0" w:rsidP="0050253D">
      <w:pPr>
        <w:pStyle w:val="a5"/>
        <w:jc w:val="both"/>
      </w:pPr>
    </w:p>
    <w:p w:rsidR="002E63E0" w:rsidRPr="004E4A59" w:rsidRDefault="002E63E0" w:rsidP="0057111B">
      <w:pPr>
        <w:pStyle w:val="a5"/>
        <w:numPr>
          <w:ilvl w:val="0"/>
          <w:numId w:val="113"/>
        </w:numPr>
        <w:ind w:left="0" w:firstLine="0"/>
        <w:jc w:val="both"/>
      </w:pPr>
      <w:r w:rsidRPr="004E4A59">
        <w:t xml:space="preserve">Условные вознаграждения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w:t>
      </w:r>
      <w:r w:rsidR="00262D22" w:rsidRPr="004E4A59">
        <w:t>уверенность, или</w:t>
      </w:r>
      <w:r w:rsidRPr="004E4A59">
        <w:t xml:space="preserve"> </w:t>
      </w:r>
      <w:r w:rsidR="00262D22" w:rsidRPr="004E4A59">
        <w:t>от результата оказанных</w:t>
      </w:r>
      <w:r w:rsidRPr="004E4A59">
        <w:t xml:space="preserve"> аудиторской организацией услуг, связанных с выполнением задания, не обеспечивающего уверенность. Для целей настоящей части Правил независимости вознаграждение не считается условным, если оно установлено судом или уполномоченными государственными органами.</w:t>
      </w:r>
    </w:p>
    <w:p w:rsidR="002E63E0" w:rsidRPr="004E4A59" w:rsidRDefault="002E63E0" w:rsidP="0057111B">
      <w:pPr>
        <w:pStyle w:val="a5"/>
        <w:numPr>
          <w:ilvl w:val="0"/>
          <w:numId w:val="113"/>
        </w:numPr>
        <w:ind w:left="0" w:firstLine="0"/>
        <w:jc w:val="both"/>
      </w:pPr>
      <w:r w:rsidRPr="004E4A59">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2E63E0" w:rsidRPr="004E4A59" w:rsidRDefault="002E63E0" w:rsidP="0057111B">
      <w:pPr>
        <w:pStyle w:val="a5"/>
        <w:numPr>
          <w:ilvl w:val="0"/>
          <w:numId w:val="113"/>
        </w:numPr>
        <w:ind w:left="0" w:firstLine="0"/>
        <w:jc w:val="both"/>
      </w:pPr>
      <w:r w:rsidRPr="004E4A59">
        <w:t>Условное вознаграждение за выполнение аудиторской организацией задания, не обеспечивающего уверенность, для клиента, которому она уже оказывает услуги, связанные с выполнением заданий, обеспечивающих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 Следовательно, аудиторская организация не должна заключать такие договоры.</w:t>
      </w:r>
    </w:p>
    <w:p w:rsidR="002E63E0" w:rsidRPr="004E4A59" w:rsidRDefault="002E63E0" w:rsidP="0057111B">
      <w:pPr>
        <w:pStyle w:val="a5"/>
        <w:numPr>
          <w:ilvl w:val="0"/>
          <w:numId w:val="113"/>
        </w:numPr>
        <w:ind w:left="0" w:firstLine="0"/>
        <w:jc w:val="both"/>
      </w:pPr>
      <w:r w:rsidRPr="004E4A59">
        <w:t>Во всех иных случаях при заключении договоров, включающих условное вознаграждение, установленное аудиторской организацией за выполнение задания, не обеспечивающего уверенность для клиента, которому аудиторская организация уже оказывает услуги, связанные с выполнением заданий, обеспечивающих уверенность, наличие и значимость угроз зависит от следующих факторов:</w:t>
      </w:r>
    </w:p>
    <w:p w:rsidR="002E63E0" w:rsidRPr="004E4A59" w:rsidRDefault="002E63E0" w:rsidP="0050253D">
      <w:pPr>
        <w:pStyle w:val="a5"/>
        <w:numPr>
          <w:ilvl w:val="0"/>
          <w:numId w:val="142"/>
        </w:numPr>
        <w:jc w:val="both"/>
      </w:pPr>
      <w:r w:rsidRPr="004E4A59">
        <w:t>диапазон возможных сумм вознаграждения;</w:t>
      </w:r>
    </w:p>
    <w:p w:rsidR="002E63E0" w:rsidRPr="004E4A59" w:rsidRDefault="002E63E0" w:rsidP="0050253D">
      <w:pPr>
        <w:pStyle w:val="a5"/>
        <w:numPr>
          <w:ilvl w:val="0"/>
          <w:numId w:val="142"/>
        </w:numPr>
        <w:jc w:val="both"/>
      </w:pPr>
      <w:r w:rsidRPr="004E4A59">
        <w:t>решает ли исход вопроса, по которому определяется условное вознаграждение, соответствующий компетентный орган;</w:t>
      </w:r>
    </w:p>
    <w:p w:rsidR="002E63E0" w:rsidRPr="004E4A59" w:rsidRDefault="002E63E0" w:rsidP="0050253D">
      <w:pPr>
        <w:pStyle w:val="a5"/>
        <w:numPr>
          <w:ilvl w:val="0"/>
          <w:numId w:val="142"/>
        </w:numPr>
        <w:jc w:val="both"/>
      </w:pPr>
      <w:r w:rsidRPr="004E4A59">
        <w:t>характер услуги;</w:t>
      </w:r>
    </w:p>
    <w:p w:rsidR="002E63E0" w:rsidRPr="004E4A59" w:rsidRDefault="002E63E0" w:rsidP="0050253D">
      <w:pPr>
        <w:pStyle w:val="a5"/>
        <w:numPr>
          <w:ilvl w:val="0"/>
          <w:numId w:val="142"/>
        </w:numPr>
        <w:jc w:val="both"/>
      </w:pPr>
      <w:r w:rsidRPr="004E4A59">
        <w:t>влияние события или хозяйственной операции на информацию о предмете задания.</w:t>
      </w:r>
    </w:p>
    <w:p w:rsidR="002E63E0" w:rsidRPr="004E4A59" w:rsidRDefault="002E63E0" w:rsidP="0050253D">
      <w:pPr>
        <w:pStyle w:val="a5"/>
        <w:ind w:firstLine="708"/>
        <w:jc w:val="both"/>
      </w:pPr>
      <w:r w:rsidRPr="004E4A59">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50253D">
      <w:pPr>
        <w:pStyle w:val="a5"/>
        <w:numPr>
          <w:ilvl w:val="0"/>
          <w:numId w:val="143"/>
        </w:numPr>
        <w:jc w:val="both"/>
      </w:pPr>
      <w:r w:rsidRPr="004E4A59">
        <w:t>проведение третьим лицом, обладающим необходимыми профессиональными знаниями и квалификацией, проверки результатов работы, или получение от него иной консультации, если уместно;</w:t>
      </w:r>
    </w:p>
    <w:p w:rsidR="002E63E0" w:rsidRPr="004E4A59" w:rsidRDefault="002E63E0" w:rsidP="0050253D">
      <w:pPr>
        <w:pStyle w:val="a5"/>
        <w:numPr>
          <w:ilvl w:val="0"/>
          <w:numId w:val="143"/>
        </w:numPr>
        <w:jc w:val="both"/>
      </w:pPr>
      <w:r w:rsidRPr="004E4A59">
        <w:t>привлечение лица, обладающего необходимыми профессиональными знаниями и квалификацией, который не являлся участником рабочей группы, для выполнения задания, не обеспечивающего уверенность.</w:t>
      </w:r>
    </w:p>
    <w:p w:rsidR="0050253D" w:rsidRPr="004E4A59" w:rsidRDefault="002E63E0" w:rsidP="0050253D">
      <w:pPr>
        <w:pStyle w:val="3"/>
      </w:pPr>
      <w:bookmarkStart w:id="112" w:name="_Toc515445869"/>
      <w:r w:rsidRPr="004E4A59">
        <w:lastRenderedPageBreak/>
        <w:t>Подарки и знаки внимания</w:t>
      </w:r>
      <w:bookmarkEnd w:id="112"/>
    </w:p>
    <w:p w:rsidR="002E63E0" w:rsidRPr="004E4A59" w:rsidRDefault="002E63E0" w:rsidP="0050253D">
      <w:pPr>
        <w:pStyle w:val="a5"/>
        <w:numPr>
          <w:ilvl w:val="0"/>
          <w:numId w:val="113"/>
        </w:numPr>
        <w:ind w:left="0" w:firstLine="0"/>
        <w:jc w:val="both"/>
      </w:pPr>
      <w:r w:rsidRPr="004E4A59">
        <w:t>Принятие подарков или знаков внимания от клиента по заданию, обеспечивающему уверенность, может создавать угрозы личной заинтересованности и близкого знакомства. Если аудиторская организация или участник рабочей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рабочей группы не должны принимать таких подарков или знаков внимания.</w:t>
      </w:r>
    </w:p>
    <w:p w:rsidR="002E63E0" w:rsidRPr="004E4A59" w:rsidRDefault="002E63E0" w:rsidP="0050253D">
      <w:pPr>
        <w:pStyle w:val="3"/>
      </w:pPr>
      <w:bookmarkStart w:id="113" w:name="_Toc515445870"/>
      <w:r w:rsidRPr="004E4A59">
        <w:t>Судебное разбирательс</w:t>
      </w:r>
      <w:r w:rsidR="0050253D">
        <w:t>тво, существующее или возможное</w:t>
      </w:r>
      <w:bookmarkEnd w:id="113"/>
    </w:p>
    <w:p w:rsidR="002E63E0" w:rsidRPr="004E4A59" w:rsidRDefault="002E63E0" w:rsidP="0057111B">
      <w:pPr>
        <w:pStyle w:val="a5"/>
        <w:numPr>
          <w:ilvl w:val="0"/>
          <w:numId w:val="113"/>
        </w:numPr>
        <w:ind w:left="0" w:firstLine="0"/>
        <w:jc w:val="both"/>
      </w:pPr>
      <w:r w:rsidRPr="004E4A59">
        <w:t>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рабочей группы, и клиентом по заданию, обеспечивающему уверенность. Отношения между руководством клиента по заданию, обеспечивающему уверенность, и участниками рабочей группы должны характеризоваться абсолютной непредвзятостью и открытостью в отношении всей деятельности клиента по заданию, обеспечивающему уверенность. Если аудиторская организация и руководство клиента по заданию, обеспечивающему уверенность, находятся в состоянии противостояния в результате имеющего место или возможного судебного разбирательства, влияющего на готовность руководства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2E63E0" w:rsidRPr="004E4A59" w:rsidRDefault="002E63E0" w:rsidP="00F86B09">
      <w:pPr>
        <w:pStyle w:val="a5"/>
        <w:numPr>
          <w:ilvl w:val="0"/>
          <w:numId w:val="144"/>
        </w:numPr>
        <w:jc w:val="both"/>
      </w:pPr>
      <w:r w:rsidRPr="004E4A59">
        <w:t>существенность судебного разбирательства;</w:t>
      </w:r>
    </w:p>
    <w:p w:rsidR="002E63E0" w:rsidRPr="004E4A59" w:rsidRDefault="00F86B09" w:rsidP="00F86B09">
      <w:pPr>
        <w:pStyle w:val="a5"/>
        <w:numPr>
          <w:ilvl w:val="0"/>
          <w:numId w:val="144"/>
        </w:numPr>
        <w:jc w:val="both"/>
      </w:pPr>
      <w:r>
        <w:t xml:space="preserve">имеет ли судебное </w:t>
      </w:r>
      <w:r w:rsidR="002E63E0" w:rsidRPr="004E4A59">
        <w:t>разбират</w:t>
      </w:r>
      <w:r>
        <w:t xml:space="preserve">ельство отношение к предыдущему </w:t>
      </w:r>
      <w:r w:rsidR="002E63E0" w:rsidRPr="004E4A59">
        <w:t>заданию, обеспечивающему уверенность.</w:t>
      </w:r>
    </w:p>
    <w:p w:rsidR="002E63E0" w:rsidRPr="004E4A59" w:rsidRDefault="002E63E0" w:rsidP="00F86B09">
      <w:pPr>
        <w:pStyle w:val="a5"/>
        <w:ind w:firstLine="708"/>
        <w:jc w:val="both"/>
      </w:pPr>
      <w:r w:rsidRPr="004E4A59">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2E63E0" w:rsidRPr="004E4A59" w:rsidRDefault="002E63E0" w:rsidP="00F86B09">
      <w:pPr>
        <w:pStyle w:val="a5"/>
        <w:numPr>
          <w:ilvl w:val="0"/>
          <w:numId w:val="145"/>
        </w:numPr>
        <w:jc w:val="both"/>
      </w:pPr>
      <w:r w:rsidRPr="004E4A59">
        <w:t>в случае, когда в судебное разбирательство вовлечен участник рабочей группы - исключение его из рабочей группы;</w:t>
      </w:r>
    </w:p>
    <w:p w:rsidR="002E63E0" w:rsidRPr="004E4A59" w:rsidRDefault="00262D22" w:rsidP="00F86B09">
      <w:pPr>
        <w:pStyle w:val="a5"/>
        <w:numPr>
          <w:ilvl w:val="0"/>
          <w:numId w:val="145"/>
        </w:numPr>
        <w:jc w:val="both"/>
      </w:pPr>
      <w:r w:rsidRPr="004E4A59">
        <w:t>проведение третьим</w:t>
      </w:r>
      <w:r w:rsidR="002E63E0" w:rsidRPr="004E4A59">
        <w:t xml:space="preserve"> </w:t>
      </w:r>
      <w:r w:rsidRPr="004E4A59">
        <w:t>лицом, обладающим</w:t>
      </w:r>
      <w:r w:rsidR="002E63E0" w:rsidRPr="004E4A59">
        <w:t xml:space="preserve"> необходимыми профессиональными знаниями и квалификацией, проверки выполненной работы.</w:t>
      </w:r>
    </w:p>
    <w:p w:rsidR="00F86B09" w:rsidRDefault="002E63E0" w:rsidP="00F86B09">
      <w:pPr>
        <w:pStyle w:val="a5"/>
        <w:ind w:firstLine="708"/>
        <w:jc w:val="both"/>
      </w:pPr>
      <w:r w:rsidRPr="004E4A59">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задания, обеспечивающего уверенность.</w:t>
      </w:r>
    </w:p>
    <w:p w:rsidR="00F86B09" w:rsidRDefault="00F86B09">
      <w:pPr>
        <w:widowControl/>
        <w:autoSpaceDE/>
        <w:autoSpaceDN/>
        <w:adjustRightInd/>
        <w:spacing w:after="160" w:line="259" w:lineRule="auto"/>
      </w:pPr>
      <w:r>
        <w:br w:type="page"/>
      </w:r>
    </w:p>
    <w:p w:rsidR="00F86B09" w:rsidRPr="003D33A9" w:rsidRDefault="00F86B09" w:rsidP="003D33A9">
      <w:pPr>
        <w:pStyle w:val="3"/>
        <w:jc w:val="right"/>
        <w:rPr>
          <w:b w:val="0"/>
        </w:rPr>
      </w:pPr>
      <w:bookmarkStart w:id="114" w:name="_Toc515445871"/>
      <w:r w:rsidRPr="003D33A9">
        <w:rPr>
          <w:b w:val="0"/>
        </w:rPr>
        <w:lastRenderedPageBreak/>
        <w:t>Приложение</w:t>
      </w:r>
      <w:bookmarkEnd w:id="114"/>
    </w:p>
    <w:p w:rsidR="002E63E0" w:rsidRPr="004E4A59" w:rsidRDefault="002E63E0" w:rsidP="00F86B09">
      <w:pPr>
        <w:pStyle w:val="a5"/>
        <w:jc w:val="right"/>
      </w:pPr>
      <w:r w:rsidRPr="004E4A59">
        <w:t>к Правилам независимости</w:t>
      </w:r>
    </w:p>
    <w:p w:rsidR="002E63E0" w:rsidRPr="00F86B09" w:rsidRDefault="002E63E0" w:rsidP="00F86B09">
      <w:pPr>
        <w:pStyle w:val="a5"/>
        <w:jc w:val="right"/>
        <w:rPr>
          <w:i/>
        </w:rPr>
      </w:pPr>
      <w:r w:rsidRPr="00F86B09">
        <w:rPr>
          <w:i/>
        </w:rPr>
        <w:t>Введено (21.03.2017, протокол № 32)</w:t>
      </w:r>
    </w:p>
    <w:p w:rsidR="00F86B09" w:rsidRDefault="00F86B09" w:rsidP="003D33A9">
      <w:pPr>
        <w:pStyle w:val="a5"/>
        <w:jc w:val="center"/>
        <w:rPr>
          <w:b/>
        </w:rPr>
      </w:pPr>
      <w:r w:rsidRPr="003D33A9">
        <w:rPr>
          <w:b/>
        </w:rPr>
        <w:t>Разъяснение</w:t>
      </w:r>
    </w:p>
    <w:p w:rsidR="003D33A9" w:rsidRPr="003D33A9" w:rsidRDefault="003D33A9" w:rsidP="003D33A9">
      <w:pPr>
        <w:pStyle w:val="a5"/>
        <w:jc w:val="center"/>
        <w:rPr>
          <w:b/>
        </w:rPr>
      </w:pPr>
    </w:p>
    <w:p w:rsidR="002E63E0" w:rsidRPr="003D33A9" w:rsidRDefault="002E63E0" w:rsidP="003D33A9">
      <w:pPr>
        <w:pStyle w:val="a5"/>
        <w:jc w:val="center"/>
        <w:rPr>
          <w:b/>
          <w:i/>
        </w:rPr>
      </w:pPr>
      <w:r w:rsidRPr="003D33A9">
        <w:rPr>
          <w:b/>
          <w:i/>
        </w:rPr>
        <w:t xml:space="preserve">«Применение части II Правил независимости к заданиям, обеспечивающим уверенность, иным, чем аудит и обзорные проверки </w:t>
      </w:r>
      <w:r w:rsidR="00F86B09" w:rsidRPr="003D33A9">
        <w:rPr>
          <w:b/>
          <w:i/>
        </w:rPr>
        <w:t xml:space="preserve">финансовой информации прошедших </w:t>
      </w:r>
      <w:r w:rsidRPr="003D33A9">
        <w:rPr>
          <w:b/>
          <w:i/>
        </w:rPr>
        <w:t>периодов»</w:t>
      </w:r>
    </w:p>
    <w:p w:rsidR="002E63E0" w:rsidRPr="004E4A59" w:rsidRDefault="002E63E0" w:rsidP="00F86B09">
      <w:pPr>
        <w:pStyle w:val="a5"/>
        <w:jc w:val="both"/>
      </w:pPr>
    </w:p>
    <w:p w:rsidR="002E63E0" w:rsidRPr="004E4A59" w:rsidRDefault="002E63E0" w:rsidP="003D33A9">
      <w:pPr>
        <w:pStyle w:val="a5"/>
        <w:ind w:firstLine="708"/>
        <w:jc w:val="both"/>
      </w:pPr>
      <w:r w:rsidRPr="004E4A59">
        <w:t>Настоящее Разъяснение включает руководство по применению требований к независимости, содержащихся в части II Правил независимости, к заданиям, обеспечивающим уверенность, иным, чем аудит и обзорные проверки финансовой информации прошедших периодов.</w:t>
      </w:r>
    </w:p>
    <w:p w:rsidR="002E63E0" w:rsidRPr="004E4A59" w:rsidRDefault="002E63E0" w:rsidP="003D33A9">
      <w:pPr>
        <w:pStyle w:val="a5"/>
        <w:ind w:firstLine="708"/>
        <w:jc w:val="both"/>
      </w:pPr>
      <w:r w:rsidRPr="004E4A59">
        <w:t>Настоящее Разъяснение имеет целью рассмотреть отдельные вопросы применения требований к независимости к заданиям, обеспечивающим уверенность. В части II Правил независимости рассмотрены также другие вопросы, уместные для всех заданий, обеспечивающих уверенность, иных, чем аудит и обзорные проверки финансовой информации прошедших периодов. Например, в пункте 4.3 установлено, что должны быть оценены любые угрозы, которые, как обоснованно полагает аудиторская организация, возникают в связи с заинтересованностью и взаимоотношениями другой организации, входящей с указанной аудиторской организацией в ту же сеть. Указанный пункт также включает требование, что рабочая группа должна учесть связанные стороны при выявлении и оценке угроз независимости и при принятии соответствующих мер предосторожности. Указанные и другие вопросы не рассматриваются отдельно в настоящем Разъяснении.</w:t>
      </w:r>
    </w:p>
    <w:p w:rsidR="002E63E0" w:rsidRPr="004E4A59" w:rsidRDefault="002E63E0" w:rsidP="003D33A9">
      <w:pPr>
        <w:pStyle w:val="a5"/>
        <w:ind w:firstLine="708"/>
        <w:jc w:val="both"/>
      </w:pPr>
      <w:r w:rsidRPr="004E4A59">
        <w:t>Как установлено Международной концепцией заданий, обеспечивающих уверенность, выпущенной Советом по международным стандартам аудита 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3D33A9" w:rsidRDefault="003D33A9" w:rsidP="003D33A9">
      <w:pPr>
        <w:pStyle w:val="a5"/>
        <w:jc w:val="both"/>
      </w:pPr>
    </w:p>
    <w:p w:rsidR="002E63E0" w:rsidRPr="003D33A9" w:rsidRDefault="003D33A9" w:rsidP="003D33A9">
      <w:pPr>
        <w:pStyle w:val="a5"/>
        <w:jc w:val="center"/>
        <w:rPr>
          <w:i/>
        </w:rPr>
      </w:pPr>
      <w:r w:rsidRPr="003D33A9">
        <w:rPr>
          <w:i/>
        </w:rPr>
        <w:t>Задания по подтверждению</w:t>
      </w:r>
    </w:p>
    <w:p w:rsidR="003D33A9" w:rsidRPr="004E4A59" w:rsidRDefault="003D33A9" w:rsidP="003D33A9">
      <w:pPr>
        <w:pStyle w:val="a5"/>
        <w:jc w:val="both"/>
      </w:pPr>
    </w:p>
    <w:p w:rsidR="002E63E0" w:rsidRPr="004E4A59" w:rsidRDefault="002E63E0" w:rsidP="003D33A9">
      <w:pPr>
        <w:pStyle w:val="a5"/>
        <w:ind w:firstLine="708"/>
        <w:jc w:val="both"/>
      </w:pPr>
      <w:r w:rsidRPr="004E4A59">
        <w:t>В заданиях по подтверждению ответственная сторона оценивает или измеряет оцениваемый предмет задания, а информация о предмете задания предоставляется ответственной стороной предполагаемым пользователям в форме отчета или заявления.</w:t>
      </w:r>
    </w:p>
    <w:p w:rsidR="002E63E0" w:rsidRPr="004E4A59" w:rsidRDefault="002E63E0" w:rsidP="003D33A9">
      <w:pPr>
        <w:pStyle w:val="a5"/>
        <w:ind w:firstLine="708"/>
        <w:jc w:val="both"/>
      </w:pPr>
      <w:r w:rsidRPr="004E4A59">
        <w:t>При выполнении задания по подтверждению независимость требуется от стороны, ответственной за информацию о предмете задания, которая также может быть ответственной за оцениваемый предмет задания.</w:t>
      </w:r>
    </w:p>
    <w:p w:rsidR="002E63E0" w:rsidRPr="004E4A59" w:rsidRDefault="002E63E0" w:rsidP="003D33A9">
      <w:pPr>
        <w:pStyle w:val="a5"/>
        <w:ind w:firstLine="708"/>
        <w:jc w:val="both"/>
      </w:pPr>
      <w:r w:rsidRPr="004E4A59">
        <w:t>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 независимость требуется от стороны, ответственной за информацию о предмете задания. 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другой организацией, входящей с указанной аудиторской организацией в ту же сеть, и стороной, ответственной за оцениваемый предмет задания.</w:t>
      </w:r>
    </w:p>
    <w:p w:rsidR="003D33A9" w:rsidRDefault="003D33A9" w:rsidP="003D33A9">
      <w:pPr>
        <w:pStyle w:val="a5"/>
        <w:jc w:val="both"/>
      </w:pPr>
    </w:p>
    <w:p w:rsidR="002E63E0" w:rsidRPr="003D33A9" w:rsidRDefault="002E63E0" w:rsidP="003D33A9">
      <w:pPr>
        <w:pStyle w:val="a5"/>
        <w:jc w:val="center"/>
        <w:rPr>
          <w:i/>
        </w:rPr>
      </w:pPr>
      <w:r w:rsidRPr="003D33A9">
        <w:rPr>
          <w:i/>
        </w:rPr>
        <w:t>Задания по непосредственной оценке</w:t>
      </w:r>
    </w:p>
    <w:p w:rsidR="002E63E0" w:rsidRPr="004E4A59" w:rsidRDefault="002E63E0" w:rsidP="003D33A9">
      <w:pPr>
        <w:pStyle w:val="a5"/>
        <w:jc w:val="both"/>
      </w:pPr>
    </w:p>
    <w:p w:rsidR="002E63E0" w:rsidRPr="004E4A59" w:rsidRDefault="002E63E0" w:rsidP="003D33A9">
      <w:pPr>
        <w:pStyle w:val="a5"/>
        <w:ind w:firstLine="708"/>
        <w:jc w:val="both"/>
      </w:pPr>
      <w:r w:rsidRPr="004E4A59">
        <w:t xml:space="preserve">В ходе </w:t>
      </w:r>
      <w:r w:rsidR="003D33A9" w:rsidRPr="004E4A59">
        <w:t>задания, по непосредственной оценке,</w:t>
      </w:r>
      <w:r w:rsidRPr="004E4A59">
        <w:t xml:space="preserve">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составе заключения или отчета по заданию, обеспечивающему уверенность.</w:t>
      </w:r>
    </w:p>
    <w:p w:rsidR="002E63E0" w:rsidRPr="004E4A59" w:rsidRDefault="002E63E0" w:rsidP="003D33A9">
      <w:pPr>
        <w:pStyle w:val="a5"/>
        <w:ind w:firstLine="708"/>
        <w:jc w:val="both"/>
      </w:pPr>
      <w:r w:rsidRPr="004E4A59">
        <w:t xml:space="preserve">При выполнении </w:t>
      </w:r>
      <w:r w:rsidR="003D33A9" w:rsidRPr="004E4A59">
        <w:t>заданий, по непосредственной оценке,</w:t>
      </w:r>
      <w:r w:rsidRPr="004E4A59">
        <w:t xml:space="preserve"> независимость требуется от стороны, ответственной за оцениваемый предмет задания.</w:t>
      </w:r>
    </w:p>
    <w:p w:rsidR="003D33A9" w:rsidRDefault="003D33A9" w:rsidP="003D33A9">
      <w:pPr>
        <w:pStyle w:val="a5"/>
        <w:jc w:val="both"/>
      </w:pPr>
    </w:p>
    <w:p w:rsidR="002E63E0" w:rsidRPr="003D33A9" w:rsidRDefault="002E63E0" w:rsidP="003D33A9">
      <w:pPr>
        <w:pStyle w:val="a5"/>
        <w:jc w:val="center"/>
        <w:rPr>
          <w:i/>
        </w:rPr>
      </w:pPr>
      <w:r w:rsidRPr="003D33A9">
        <w:rPr>
          <w:i/>
        </w:rPr>
        <w:t>Множественные ответственные стороны</w:t>
      </w:r>
    </w:p>
    <w:p w:rsidR="002E63E0" w:rsidRPr="004E4A59" w:rsidRDefault="002E63E0" w:rsidP="003D33A9">
      <w:pPr>
        <w:pStyle w:val="a5"/>
        <w:jc w:val="both"/>
      </w:pPr>
    </w:p>
    <w:p w:rsidR="002E63E0" w:rsidRPr="004E4A59" w:rsidRDefault="002E63E0" w:rsidP="003D33A9">
      <w:pPr>
        <w:pStyle w:val="a5"/>
        <w:ind w:firstLine="708"/>
        <w:jc w:val="both"/>
      </w:pPr>
      <w:r w:rsidRPr="004E4A59">
        <w:t xml:space="preserve">Как задания по подтверждению, так и </w:t>
      </w:r>
      <w:r w:rsidR="00262D22" w:rsidRPr="004E4A59">
        <w:t>задания, по непосредственной оценке,</w:t>
      </w:r>
      <w:r w:rsidRPr="004E4A59">
        <w:t xml:space="preserve"> могут предполагать наличие нескольких ответственных сторон. Например, аудитор может быть привлечён для выполнения задания, обеспечивающего уверенность в отношении ежемесячных статистических данных по тиражам нескольких независимых друг от друга периодических изданий - газет. Данное задание может быть организовано как задание по подтверждению, в котором руководство каждой из газет измеряет свой тираж и представляет предполагаемым пользователям соответствующие статистические данные в форме отчета или заявления. Альтернативно, данное задания может быть организовано как </w:t>
      </w:r>
      <w:r w:rsidR="00262D22" w:rsidRPr="004E4A59">
        <w:t>задание, по непосредственной оценке</w:t>
      </w:r>
      <w:r w:rsidRPr="004E4A59">
        <w:t>, в котором не будут использоваться отчеты или заявления от руководства газет.</w:t>
      </w:r>
    </w:p>
    <w:p w:rsidR="002E63E0" w:rsidRPr="004E4A59" w:rsidRDefault="002E63E0" w:rsidP="003D33A9">
      <w:pPr>
        <w:pStyle w:val="a5"/>
        <w:ind w:firstLine="708"/>
        <w:jc w:val="both"/>
      </w:pPr>
      <w:r w:rsidRPr="004E4A59">
        <w:t>При выполнении таких заданий для целей оценки необходимости применения положений части II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2E63E0" w:rsidRPr="004E4A59" w:rsidRDefault="002E63E0" w:rsidP="003D33A9">
      <w:pPr>
        <w:pStyle w:val="a5"/>
        <w:numPr>
          <w:ilvl w:val="0"/>
          <w:numId w:val="146"/>
        </w:numPr>
        <w:jc w:val="both"/>
      </w:pPr>
      <w:r w:rsidRPr="004E4A59">
        <w:t>существенность информации о предмете задания (или предмета задания), за которую отвечает конкретная ответственная сторона;</w:t>
      </w:r>
    </w:p>
    <w:p w:rsidR="002E63E0" w:rsidRPr="004E4A59" w:rsidRDefault="002E63E0" w:rsidP="003D33A9">
      <w:pPr>
        <w:pStyle w:val="a5"/>
        <w:numPr>
          <w:ilvl w:val="0"/>
          <w:numId w:val="146"/>
        </w:numPr>
        <w:jc w:val="both"/>
      </w:pPr>
      <w:r w:rsidRPr="004E4A59">
        <w:t>степень общественного интереса, связанного с заданием.</w:t>
      </w:r>
    </w:p>
    <w:p w:rsidR="002E63E0" w:rsidRPr="004E4A59" w:rsidRDefault="002E63E0" w:rsidP="003D33A9">
      <w:pPr>
        <w:pStyle w:val="a5"/>
        <w:ind w:firstLine="708"/>
        <w:jc w:val="both"/>
      </w:pPr>
      <w:r w:rsidRPr="004E4A59">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части II Правил независимости к соответствующей ответственной стороне может не быть необходимости.</w:t>
      </w:r>
    </w:p>
    <w:p w:rsidR="003D33A9" w:rsidRDefault="003D33A9" w:rsidP="003D33A9">
      <w:pPr>
        <w:pStyle w:val="a5"/>
        <w:jc w:val="both"/>
      </w:pPr>
    </w:p>
    <w:p w:rsidR="002E63E0" w:rsidRPr="003D33A9" w:rsidRDefault="002E63E0" w:rsidP="003D33A9">
      <w:pPr>
        <w:pStyle w:val="a5"/>
        <w:jc w:val="center"/>
        <w:rPr>
          <w:i/>
        </w:rPr>
      </w:pPr>
      <w:r w:rsidRPr="003D33A9">
        <w:rPr>
          <w:i/>
        </w:rPr>
        <w:t>Пример</w:t>
      </w:r>
    </w:p>
    <w:p w:rsidR="002E63E0" w:rsidRPr="004E4A59" w:rsidRDefault="002E63E0" w:rsidP="003D33A9">
      <w:pPr>
        <w:pStyle w:val="a5"/>
        <w:jc w:val="both"/>
      </w:pPr>
    </w:p>
    <w:p w:rsidR="002E63E0" w:rsidRPr="004E4A59" w:rsidRDefault="002E63E0" w:rsidP="003D33A9">
      <w:pPr>
        <w:pStyle w:val="a5"/>
        <w:ind w:firstLine="708"/>
        <w:jc w:val="both"/>
      </w:pPr>
      <w:r w:rsidRPr="004E4A59">
        <w:t>Пример ниже иллюстрирует применение положений части II Правил независимости. Для целей настоящего Примера предполагается, что аудиторская организация или другая организация, входящая с указанной аудиторской организацией в ту же сеть, не предоставляют организации-клиенту услуги по аудиту или обзорной проверке.</w:t>
      </w:r>
    </w:p>
    <w:p w:rsidR="002E63E0" w:rsidRPr="004E4A59" w:rsidRDefault="002E63E0" w:rsidP="003D33A9">
      <w:pPr>
        <w:pStyle w:val="a5"/>
        <w:ind w:firstLine="708"/>
        <w:jc w:val="both"/>
      </w:pPr>
      <w:r w:rsidRPr="004E4A59">
        <w:t>Аудиторская организация привлечена к выполнению задания, обеспечивающего уверенность в отношении общих разведанных запасов нефти 10 независимых друг от друга компаний. Каждая компания провела топографические и инженерно-геологические съемки для целей определения своих запасов (оцениваемый предмет задания). Были установлены критерии определения запасов в качестве «доказанных», которые аудитор расценил как пригодные для целей задания.</w:t>
      </w:r>
    </w:p>
    <w:p w:rsidR="002E63E0" w:rsidRPr="004E4A59" w:rsidRDefault="002E63E0" w:rsidP="003D33A9">
      <w:pPr>
        <w:pStyle w:val="a5"/>
        <w:ind w:firstLine="708"/>
        <w:jc w:val="both"/>
      </w:pPr>
      <w:r w:rsidRPr="004E4A59">
        <w:t>Доказанные запасы по каждой из компаний по состоянию на 31 декабря 20ХХ были следующими:</w:t>
      </w:r>
    </w:p>
    <w:tbl>
      <w:tblPr>
        <w:tblW w:w="0" w:type="auto"/>
        <w:tblInd w:w="-5" w:type="dxa"/>
        <w:tblLayout w:type="fixed"/>
        <w:tblCellMar>
          <w:left w:w="0" w:type="dxa"/>
          <w:right w:w="0" w:type="dxa"/>
        </w:tblCellMar>
        <w:tblLook w:val="0000" w:firstRow="0" w:lastRow="0" w:firstColumn="0" w:lastColumn="0" w:noHBand="0" w:noVBand="0"/>
      </w:tblPr>
      <w:tblGrid>
        <w:gridCol w:w="2477"/>
        <w:gridCol w:w="8155"/>
      </w:tblGrid>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jc w:val="both"/>
            </w:pPr>
          </w:p>
        </w:tc>
        <w:tc>
          <w:tcPr>
            <w:tcW w:w="8155" w:type="dxa"/>
            <w:tcBorders>
              <w:top w:val="single" w:sz="4" w:space="0" w:color="000000"/>
              <w:left w:val="single" w:sz="4" w:space="0" w:color="000000"/>
              <w:bottom w:val="single" w:sz="4" w:space="0" w:color="000000"/>
              <w:right w:val="single" w:sz="4" w:space="0" w:color="000000"/>
            </w:tcBorders>
            <w:vAlign w:val="center"/>
          </w:tcPr>
          <w:p w:rsidR="002E63E0" w:rsidRPr="002B67B1" w:rsidRDefault="002E63E0" w:rsidP="002B67B1">
            <w:pPr>
              <w:pStyle w:val="a5"/>
              <w:ind w:left="75"/>
              <w:jc w:val="center"/>
              <w:rPr>
                <w:b/>
              </w:rPr>
            </w:pPr>
            <w:r w:rsidRPr="002B67B1">
              <w:rPr>
                <w:b/>
              </w:rPr>
              <w:t>Доказанные запасы нефти, в тыс. баррелей</w:t>
            </w:r>
          </w:p>
        </w:tc>
      </w:tr>
      <w:tr w:rsidR="002E63E0" w:rsidRPr="004E4A59" w:rsidTr="003409E2">
        <w:tblPrEx>
          <w:tblCellMar>
            <w:top w:w="0" w:type="dxa"/>
            <w:left w:w="0" w:type="dxa"/>
            <w:bottom w:w="0" w:type="dxa"/>
            <w:right w:w="0" w:type="dxa"/>
          </w:tblCellMar>
        </w:tblPrEx>
        <w:trPr>
          <w:trHeight w:hRule="exact" w:val="399"/>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1</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5 200</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2</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725</w:t>
            </w:r>
          </w:p>
        </w:tc>
      </w:tr>
      <w:tr w:rsidR="002E63E0" w:rsidRPr="004E4A59" w:rsidTr="003409E2">
        <w:tblPrEx>
          <w:tblCellMar>
            <w:top w:w="0" w:type="dxa"/>
            <w:left w:w="0" w:type="dxa"/>
            <w:bottom w:w="0" w:type="dxa"/>
            <w:right w:w="0" w:type="dxa"/>
          </w:tblCellMar>
        </w:tblPrEx>
        <w:trPr>
          <w:trHeight w:hRule="exact" w:val="401"/>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3</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3 260</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4</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15,000</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5</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6 700</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6</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39 126</w:t>
            </w:r>
          </w:p>
        </w:tc>
      </w:tr>
      <w:tr w:rsidR="002E63E0" w:rsidRPr="004E4A59" w:rsidTr="003409E2">
        <w:tblPrEx>
          <w:tblCellMar>
            <w:top w:w="0" w:type="dxa"/>
            <w:left w:w="0" w:type="dxa"/>
            <w:bottom w:w="0" w:type="dxa"/>
            <w:right w:w="0" w:type="dxa"/>
          </w:tblCellMar>
        </w:tblPrEx>
        <w:trPr>
          <w:trHeight w:hRule="exact" w:val="401"/>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7</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345</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8</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175</w:t>
            </w:r>
          </w:p>
        </w:tc>
      </w:tr>
      <w:tr w:rsidR="002E63E0" w:rsidRPr="004E4A59" w:rsidTr="003409E2">
        <w:tblPrEx>
          <w:tblCellMar>
            <w:top w:w="0" w:type="dxa"/>
            <w:left w:w="0" w:type="dxa"/>
            <w:bottom w:w="0" w:type="dxa"/>
            <w:right w:w="0" w:type="dxa"/>
          </w:tblCellMar>
        </w:tblPrEx>
        <w:trPr>
          <w:trHeight w:hRule="exact" w:val="399"/>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9</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24 135</w:t>
            </w:r>
          </w:p>
        </w:tc>
      </w:tr>
      <w:tr w:rsidR="002E63E0" w:rsidRPr="004E4A59" w:rsidTr="003409E2">
        <w:tblPrEx>
          <w:tblCellMar>
            <w:top w:w="0" w:type="dxa"/>
            <w:left w:w="0" w:type="dxa"/>
            <w:bottom w:w="0" w:type="dxa"/>
            <w:right w:w="0" w:type="dxa"/>
          </w:tblCellMar>
        </w:tblPrEx>
        <w:trPr>
          <w:trHeight w:hRule="exact" w:val="398"/>
        </w:trPr>
        <w:tc>
          <w:tcPr>
            <w:tcW w:w="2477"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142"/>
              <w:jc w:val="both"/>
            </w:pPr>
            <w:r w:rsidRPr="004E4A59">
              <w:t>Компания 10</w:t>
            </w:r>
          </w:p>
        </w:tc>
        <w:tc>
          <w:tcPr>
            <w:tcW w:w="8155" w:type="dxa"/>
            <w:tcBorders>
              <w:top w:val="single" w:sz="4" w:space="0" w:color="000000"/>
              <w:left w:val="single" w:sz="4" w:space="0" w:color="000000"/>
              <w:bottom w:val="single" w:sz="4" w:space="0" w:color="000000"/>
              <w:right w:val="single" w:sz="4" w:space="0" w:color="000000"/>
            </w:tcBorders>
          </w:tcPr>
          <w:p w:rsidR="002E63E0" w:rsidRPr="004E4A59" w:rsidRDefault="002E63E0" w:rsidP="002B67B1">
            <w:pPr>
              <w:pStyle w:val="a5"/>
              <w:ind w:left="75"/>
              <w:jc w:val="both"/>
            </w:pPr>
            <w:r w:rsidRPr="004E4A59">
              <w:t>9 635</w:t>
            </w:r>
          </w:p>
        </w:tc>
      </w:tr>
      <w:tr w:rsidR="002E63E0" w:rsidRPr="004E4A59" w:rsidTr="003409E2">
        <w:tblPrEx>
          <w:tblCellMar>
            <w:top w:w="0" w:type="dxa"/>
            <w:left w:w="0" w:type="dxa"/>
            <w:bottom w:w="0" w:type="dxa"/>
            <w:right w:w="0" w:type="dxa"/>
          </w:tblCellMar>
        </w:tblPrEx>
        <w:trPr>
          <w:trHeight w:hRule="exact" w:val="401"/>
        </w:trPr>
        <w:tc>
          <w:tcPr>
            <w:tcW w:w="2477" w:type="dxa"/>
            <w:tcBorders>
              <w:top w:val="single" w:sz="4" w:space="0" w:color="000000"/>
              <w:left w:val="single" w:sz="4" w:space="0" w:color="000000"/>
              <w:bottom w:val="single" w:sz="4" w:space="0" w:color="000000"/>
              <w:right w:val="single" w:sz="4" w:space="0" w:color="000000"/>
            </w:tcBorders>
          </w:tcPr>
          <w:p w:rsidR="002E63E0" w:rsidRPr="002B67B1" w:rsidRDefault="002E63E0" w:rsidP="002B67B1">
            <w:pPr>
              <w:pStyle w:val="a5"/>
              <w:ind w:left="142"/>
              <w:jc w:val="both"/>
              <w:rPr>
                <w:b/>
              </w:rPr>
            </w:pPr>
            <w:r w:rsidRPr="002B67B1">
              <w:rPr>
                <w:b/>
              </w:rPr>
              <w:lastRenderedPageBreak/>
              <w:t>Итого</w:t>
            </w:r>
          </w:p>
        </w:tc>
        <w:tc>
          <w:tcPr>
            <w:tcW w:w="8155" w:type="dxa"/>
            <w:tcBorders>
              <w:top w:val="single" w:sz="4" w:space="0" w:color="000000"/>
              <w:left w:val="single" w:sz="4" w:space="0" w:color="000000"/>
              <w:bottom w:val="single" w:sz="4" w:space="0" w:color="000000"/>
              <w:right w:val="single" w:sz="4" w:space="0" w:color="000000"/>
            </w:tcBorders>
          </w:tcPr>
          <w:p w:rsidR="002E63E0" w:rsidRPr="002B67B1" w:rsidRDefault="002E63E0" w:rsidP="002B67B1">
            <w:pPr>
              <w:pStyle w:val="a5"/>
              <w:numPr>
                <w:ilvl w:val="0"/>
                <w:numId w:val="147"/>
              </w:numPr>
              <w:jc w:val="both"/>
              <w:rPr>
                <w:b/>
              </w:rPr>
            </w:pPr>
            <w:r w:rsidRPr="002B67B1">
              <w:rPr>
                <w:b/>
              </w:rPr>
              <w:t>1</w:t>
            </w:r>
          </w:p>
        </w:tc>
      </w:tr>
    </w:tbl>
    <w:p w:rsidR="002E63E0" w:rsidRPr="004E4A59" w:rsidRDefault="002E63E0" w:rsidP="002B67B1">
      <w:pPr>
        <w:pStyle w:val="a5"/>
        <w:jc w:val="both"/>
      </w:pPr>
    </w:p>
    <w:p w:rsidR="002B67B1" w:rsidRDefault="002E63E0" w:rsidP="002B67B1">
      <w:pPr>
        <w:pStyle w:val="a5"/>
        <w:ind w:firstLine="708"/>
        <w:jc w:val="both"/>
      </w:pPr>
      <w:r w:rsidRPr="004E4A59">
        <w:t>Данное задание может быть организовано нескольки</w:t>
      </w:r>
      <w:r w:rsidR="002B67B1">
        <w:t>ми способами, в частности, как:</w:t>
      </w:r>
    </w:p>
    <w:p w:rsidR="002E63E0" w:rsidRPr="004E4A59" w:rsidRDefault="002E63E0" w:rsidP="002B67B1">
      <w:pPr>
        <w:pStyle w:val="a5"/>
        <w:ind w:firstLine="708"/>
        <w:jc w:val="both"/>
      </w:pPr>
      <w:r w:rsidRPr="004E4A59">
        <w:t>А. Задание по подтверждению, при этом:</w:t>
      </w:r>
    </w:p>
    <w:p w:rsidR="002E63E0" w:rsidRPr="004E4A59" w:rsidRDefault="002E63E0" w:rsidP="002B67B1">
      <w:pPr>
        <w:pStyle w:val="a5"/>
        <w:ind w:firstLine="708"/>
        <w:jc w:val="both"/>
      </w:pPr>
      <w:r w:rsidRPr="004E4A59">
        <w:t>А1. Каждая компания оценивает свои запасы нефти и предоставляет отчет или заявление аудиторской организации и предполагаемым пользователям; или</w:t>
      </w:r>
    </w:p>
    <w:p w:rsidR="002E63E0" w:rsidRPr="004E4A59" w:rsidRDefault="002E63E0" w:rsidP="002B67B1">
      <w:pPr>
        <w:pStyle w:val="a5"/>
        <w:ind w:firstLine="708"/>
        <w:jc w:val="both"/>
      </w:pPr>
      <w:r w:rsidRPr="004E4A59">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2E63E0" w:rsidRPr="004E4A59" w:rsidRDefault="002E63E0" w:rsidP="002B67B1">
      <w:pPr>
        <w:pStyle w:val="a5"/>
        <w:ind w:firstLine="708"/>
        <w:jc w:val="both"/>
      </w:pPr>
      <w:r w:rsidRPr="004E4A59">
        <w:t xml:space="preserve">Б. </w:t>
      </w:r>
      <w:r w:rsidR="002B67B1" w:rsidRPr="004E4A59">
        <w:t>Задание, по непосредственной оценке</w:t>
      </w:r>
      <w:r w:rsidRPr="004E4A59">
        <w:t>, при этом аудиторская организация непосредственно оценивает запасы нефти некоторых из компаний.</w:t>
      </w:r>
    </w:p>
    <w:p w:rsidR="002E63E0" w:rsidRPr="004E4A59" w:rsidRDefault="002E63E0" w:rsidP="002B67B1">
      <w:pPr>
        <w:pStyle w:val="a5"/>
        <w:jc w:val="both"/>
      </w:pPr>
    </w:p>
    <w:p w:rsidR="002E63E0" w:rsidRPr="004E4A59" w:rsidRDefault="002E63E0" w:rsidP="002B67B1">
      <w:pPr>
        <w:pStyle w:val="a5"/>
        <w:ind w:firstLine="708"/>
        <w:jc w:val="both"/>
      </w:pPr>
      <w:r w:rsidRPr="002B67B1">
        <w:rPr>
          <w:i/>
        </w:rPr>
        <w:t>Применение подхода, в зависимости от схемы организации</w:t>
      </w:r>
      <w:r w:rsidRPr="004E4A59">
        <w:t xml:space="preserve"> задания</w:t>
      </w:r>
    </w:p>
    <w:p w:rsidR="002E63E0" w:rsidRPr="004E4A59" w:rsidRDefault="002E63E0" w:rsidP="002B67B1">
      <w:pPr>
        <w:pStyle w:val="a5"/>
        <w:ind w:firstLine="708"/>
        <w:jc w:val="both"/>
      </w:pPr>
      <w:r w:rsidRPr="004E4A59">
        <w:t>А1. Каждая компания оценивает свои запасы нефти и предоставляет отчет или заявление аудиторской организации и предполагаемым пользователям.</w:t>
      </w:r>
    </w:p>
    <w:p w:rsidR="002E63E0" w:rsidRPr="004E4A59" w:rsidRDefault="002E63E0" w:rsidP="002B67B1">
      <w:pPr>
        <w:pStyle w:val="a5"/>
        <w:ind w:firstLine="708"/>
        <w:jc w:val="both"/>
      </w:pPr>
      <w:r w:rsidRPr="004E4A59">
        <w:t>В данном задании имеется несколько ответственных сторон (компании 1 – 10). Для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w:t>
      </w:r>
    </w:p>
    <w:p w:rsidR="002E63E0" w:rsidRPr="004E4A59" w:rsidRDefault="002E63E0" w:rsidP="002B67B1">
      <w:pPr>
        <w:pStyle w:val="a5"/>
        <w:numPr>
          <w:ilvl w:val="0"/>
          <w:numId w:val="148"/>
        </w:numPr>
        <w:jc w:val="both"/>
      </w:pPr>
      <w:r w:rsidRPr="004E4A59">
        <w:t>существенность доказанных запасов нефти конкретной компании по отношению к итоговой величине запасов нефти в отчетности;</w:t>
      </w:r>
    </w:p>
    <w:p w:rsidR="002E63E0" w:rsidRPr="004E4A59" w:rsidRDefault="002E63E0" w:rsidP="002B67B1">
      <w:pPr>
        <w:pStyle w:val="a5"/>
        <w:numPr>
          <w:ilvl w:val="0"/>
          <w:numId w:val="148"/>
        </w:numPr>
        <w:jc w:val="both"/>
      </w:pPr>
      <w:r w:rsidRPr="004E4A59">
        <w:t>степень общественного интереса, связанного с заданием (пункт 4.26 части II Правил независимости).</w:t>
      </w:r>
    </w:p>
    <w:p w:rsidR="002E63E0" w:rsidRPr="004E4A59" w:rsidRDefault="002E63E0" w:rsidP="002B67B1">
      <w:pPr>
        <w:pStyle w:val="a5"/>
        <w:ind w:firstLine="708"/>
        <w:jc w:val="both"/>
      </w:pPr>
      <w:r w:rsidRPr="004E4A59">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2E63E0" w:rsidRPr="004E4A59" w:rsidRDefault="002E63E0" w:rsidP="002B67B1">
      <w:pPr>
        <w:pStyle w:val="a5"/>
        <w:ind w:firstLine="708"/>
        <w:jc w:val="both"/>
      </w:pPr>
      <w:r w:rsidRPr="004E4A59">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(пункт 4.26 части II Правил независимости).</w:t>
      </w:r>
    </w:p>
    <w:p w:rsidR="002E63E0" w:rsidRPr="004E4A59" w:rsidRDefault="002E63E0" w:rsidP="002B67B1">
      <w:pPr>
        <w:pStyle w:val="a5"/>
        <w:ind w:firstLine="708"/>
        <w:jc w:val="both"/>
      </w:pPr>
      <w:r w:rsidRPr="004E4A59">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2E63E0" w:rsidRPr="004E4A59" w:rsidRDefault="002E63E0" w:rsidP="002B67B1">
      <w:pPr>
        <w:pStyle w:val="a5"/>
        <w:ind w:firstLine="708"/>
        <w:jc w:val="both"/>
      </w:pPr>
      <w:r w:rsidRPr="004E4A59">
        <w:t>Участники рабочей группы и аудиторская организация должны быть независимы от организации, которая оценивает запасы нефти и предоставляет отчет аудиторской организации и предполагаемым пользователям (пункт 4.17 части II Правил независимости). Указанная организация не отвечает за оцениваемый предмет задания, следовательно, согласно Правилам независимости, должны быть оценены угрозы, которые, как обоснованно полагает аудиторская организация, возникают в связи с заинтересованностью в и взаимоотношениями со стороной, ответственной за оцениваемый предмет задания (пункт 4.17 части II Правил независимости).</w:t>
      </w:r>
    </w:p>
    <w:p w:rsidR="002E63E0" w:rsidRPr="004E4A59" w:rsidRDefault="002E63E0" w:rsidP="002B67B1">
      <w:pPr>
        <w:pStyle w:val="a5"/>
        <w:ind w:firstLine="708"/>
        <w:jc w:val="both"/>
      </w:pPr>
      <w:r w:rsidRPr="004E4A59">
        <w:t>В данном задании имеются несколько сторон, ответственных за оцениваемый предмет задания (компании 1 – 10). Как проиллюстрировано в примере А1 выше,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w:t>
      </w:r>
    </w:p>
    <w:p w:rsidR="002E63E0" w:rsidRPr="004E4A59" w:rsidRDefault="002E63E0" w:rsidP="002B67B1">
      <w:pPr>
        <w:pStyle w:val="a5"/>
        <w:ind w:firstLine="708"/>
        <w:jc w:val="both"/>
      </w:pPr>
      <w:r w:rsidRPr="004E4A59">
        <w:t>Б. Аудиторская организация непосредственно оценивает запасы нефти некоторых из компаний.</w:t>
      </w:r>
    </w:p>
    <w:p w:rsidR="002E63E0" w:rsidRPr="004E4A59" w:rsidRDefault="002E63E0" w:rsidP="002B67B1">
      <w:pPr>
        <w:pStyle w:val="a5"/>
        <w:ind w:firstLine="708"/>
        <w:jc w:val="both"/>
      </w:pPr>
      <w:r w:rsidRPr="004E4A59">
        <w:t>В данном задании имеются несколько сторон, ответственных за оцениваемый предмет задания (компании 1 – 10). Для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w:t>
      </w:r>
    </w:p>
    <w:p w:rsidR="002E63E0" w:rsidRPr="004E4A59" w:rsidRDefault="002E63E0" w:rsidP="002B67B1">
      <w:pPr>
        <w:pStyle w:val="a5"/>
        <w:numPr>
          <w:ilvl w:val="0"/>
          <w:numId w:val="149"/>
        </w:numPr>
        <w:jc w:val="both"/>
      </w:pPr>
      <w:r w:rsidRPr="004E4A59">
        <w:t xml:space="preserve">существенность доказанных запасов нефти конкретной компании по отношению к итоговой </w:t>
      </w:r>
      <w:r w:rsidRPr="004E4A59">
        <w:lastRenderedPageBreak/>
        <w:t>величине запасов нефти в отчетности;</w:t>
      </w:r>
    </w:p>
    <w:p w:rsidR="002E63E0" w:rsidRPr="004E4A59" w:rsidRDefault="002E63E0" w:rsidP="002B67B1">
      <w:pPr>
        <w:pStyle w:val="a5"/>
        <w:numPr>
          <w:ilvl w:val="0"/>
          <w:numId w:val="149"/>
        </w:numPr>
        <w:jc w:val="both"/>
      </w:pPr>
      <w:r w:rsidRPr="004E4A59">
        <w:t>степень общественного интереса, связанного с заданием (пункт 4.26 части II Правил независимости).</w:t>
      </w:r>
    </w:p>
    <w:p w:rsidR="002E63E0" w:rsidRPr="004E4A59" w:rsidRDefault="002E63E0" w:rsidP="002B67B1">
      <w:pPr>
        <w:pStyle w:val="a5"/>
        <w:ind w:firstLine="708"/>
        <w:jc w:val="both"/>
      </w:pPr>
      <w:r w:rsidRPr="004E4A59">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C17114" w:rsidRPr="004E4A59" w:rsidRDefault="002E63E0" w:rsidP="002B67B1">
      <w:pPr>
        <w:pStyle w:val="a5"/>
        <w:ind w:firstLine="708"/>
        <w:jc w:val="both"/>
      </w:pPr>
      <w:r w:rsidRPr="004E4A59">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(пункт 4.26 части II Правил независимости).</w:t>
      </w:r>
    </w:p>
    <w:sectPr w:rsidR="00C17114" w:rsidRPr="004E4A59" w:rsidSect="00262D22">
      <w:footerReference w:type="default" r:id="rId8"/>
      <w:pgSz w:w="12240" w:h="15840"/>
      <w:pgMar w:top="520" w:right="500" w:bottom="426" w:left="1020" w:header="0" w:footer="1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76" w:rsidRDefault="00CD1676" w:rsidP="002E63E0">
      <w:r>
        <w:separator/>
      </w:r>
    </w:p>
  </w:endnote>
  <w:endnote w:type="continuationSeparator" w:id="0">
    <w:p w:rsidR="00CD1676" w:rsidRDefault="00CD1676" w:rsidP="002E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76" w:rsidRDefault="00CD1676" w:rsidP="004E4A59">
    <w:pPr>
      <w:pStyle w:val="a3"/>
      <w:kinsoku w:val="0"/>
      <w:overflowPunct w:val="0"/>
      <w:spacing w:before="0"/>
      <w:ind w:left="0"/>
      <w:rPr>
        <w:sz w:val="20"/>
        <w:szCs w:val="20"/>
      </w:rPr>
    </w:pPr>
    <w:r w:rsidRPr="004E4A59">
      <w:rPr>
        <w:sz w:val="20"/>
        <w:szCs w:val="20"/>
      </w:rPr>
      <w:t>______________</w:t>
    </w:r>
    <w:r>
      <w:rPr>
        <w:sz w:val="20"/>
        <w:szCs w:val="20"/>
      </w:rPr>
      <w:t>_____________________________________________________________________________________________</w:t>
    </w:r>
  </w:p>
  <w:p w:rsidR="00CD1676" w:rsidRPr="004E4A59" w:rsidRDefault="00CD1676" w:rsidP="004E4A59">
    <w:pPr>
      <w:pStyle w:val="a3"/>
      <w:kinsoku w:val="0"/>
      <w:overflowPunct w:val="0"/>
      <w:spacing w:before="0"/>
      <w:ind w:left="0"/>
      <w:rPr>
        <w:i/>
        <w:sz w:val="20"/>
        <w:szCs w:val="20"/>
      </w:rPr>
    </w:pPr>
    <w:r w:rsidRPr="004E4A59">
      <w:rPr>
        <w:i/>
        <w:sz w:val="20"/>
        <w:szCs w:val="20"/>
      </w:rPr>
      <w:t>Правила независимости аудиторов и аудиторских организаций, действующие с 1 сентября 2017 г.</w:t>
    </w:r>
    <w:r>
      <w:rPr>
        <w:i/>
        <w:sz w:val="20"/>
        <w:szCs w:val="20"/>
      </w:rPr>
      <w:t xml:space="preserve">                     стр. </w:t>
    </w:r>
    <w:r w:rsidRPr="004E4A59">
      <w:rPr>
        <w:i/>
        <w:sz w:val="20"/>
        <w:szCs w:val="20"/>
      </w:rPr>
      <w:fldChar w:fldCharType="begin"/>
    </w:r>
    <w:r w:rsidRPr="004E4A59">
      <w:rPr>
        <w:i/>
        <w:sz w:val="20"/>
        <w:szCs w:val="20"/>
      </w:rPr>
      <w:instrText>PAGE   \* MERGEFORMAT</w:instrText>
    </w:r>
    <w:r w:rsidRPr="004E4A59">
      <w:rPr>
        <w:i/>
        <w:sz w:val="20"/>
        <w:szCs w:val="20"/>
      </w:rPr>
      <w:fldChar w:fldCharType="separate"/>
    </w:r>
    <w:r w:rsidR="00E3775F">
      <w:rPr>
        <w:i/>
        <w:noProof/>
        <w:sz w:val="20"/>
        <w:szCs w:val="20"/>
      </w:rPr>
      <w:t>2</w:t>
    </w:r>
    <w:r w:rsidRPr="004E4A59">
      <w:rPr>
        <w:i/>
        <w:sz w:val="20"/>
        <w:szCs w:val="20"/>
      </w:rPr>
      <w:fldChar w:fldCharType="end"/>
    </w:r>
    <w:r>
      <w:rPr>
        <w:i/>
        <w:sz w:val="20"/>
        <w:szCs w:val="20"/>
      </w:rPr>
      <w:t xml:space="preserve"> из 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76" w:rsidRDefault="00CD1676" w:rsidP="002E63E0">
      <w:r>
        <w:separator/>
      </w:r>
    </w:p>
  </w:footnote>
  <w:footnote w:type="continuationSeparator" w:id="0">
    <w:p w:rsidR="00CD1676" w:rsidRDefault="00CD1676" w:rsidP="002E63E0">
      <w:r>
        <w:continuationSeparator/>
      </w:r>
    </w:p>
  </w:footnote>
  <w:footnote w:id="1">
    <w:p w:rsidR="00CD1676" w:rsidRDefault="00CD1676">
      <w:pPr>
        <w:pStyle w:val="af1"/>
      </w:pPr>
      <w:r>
        <w:rPr>
          <w:rStyle w:val="af3"/>
        </w:rPr>
        <w:footnoteRef/>
      </w:r>
      <w:r>
        <w:t xml:space="preserve"> </w:t>
      </w:r>
      <w:r w:rsidRPr="007728A5">
        <w:t>Здесь и далее – при упоминании того, что одно лицо является существенным по отношению к другому, понимается, что числовые данные отчетности первого лица являются существенными для отчетности второго лица.</w:t>
      </w:r>
    </w:p>
  </w:footnote>
  <w:footnote w:id="2">
    <w:p w:rsidR="00CD1676" w:rsidRDefault="00CD1676">
      <w:pPr>
        <w:pStyle w:val="af1"/>
      </w:pPr>
      <w:r>
        <w:rPr>
          <w:rStyle w:val="af3"/>
        </w:rPr>
        <w:footnoteRef/>
      </w:r>
      <w:r>
        <w:t xml:space="preserve"> </w:t>
      </w:r>
      <w:r w:rsidRPr="00046EE5">
        <w:t>«Интегрированная система внутреннего контроля», Комитет спонсорских организаций Комиссии Тредуэя (COSO)</w:t>
      </w:r>
    </w:p>
  </w:footnote>
  <w:footnote w:id="3">
    <w:p w:rsidR="00CD1676" w:rsidRDefault="00CD1676">
      <w:pPr>
        <w:pStyle w:val="af1"/>
      </w:pPr>
      <w:r>
        <w:rPr>
          <w:rStyle w:val="af3"/>
        </w:rPr>
        <w:footnoteRef/>
      </w:r>
      <w:r>
        <w:t xml:space="preserve"> </w:t>
      </w:r>
      <w:r w:rsidRPr="00046EE5">
        <w:t>«Правила по оценке контроля» (Guidance on Assessing Control – The CoCo Principles), Критерии Совета по контролю (Criteria of Control Board), Институт дипломированных бухгалтеров Канады.</w:t>
      </w:r>
    </w:p>
  </w:footnote>
  <w:footnote w:id="4">
    <w:p w:rsidR="00CD1676" w:rsidRDefault="00CD1676">
      <w:pPr>
        <w:pStyle w:val="af1"/>
      </w:pPr>
      <w:r>
        <w:rPr>
          <w:rStyle w:val="af3"/>
        </w:rPr>
        <w:footnoteRef/>
      </w:r>
      <w:r>
        <w:t xml:space="preserve"> </w:t>
      </w:r>
      <w:r w:rsidRPr="003557BF">
        <w:t>Характеристики сетей аудиторских организаций и сетевых организаций см. в пунктах 1.8-1.19 части 1 настоящих правил независимости.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385"/>
    <w:multiLevelType w:val="hybridMultilevel"/>
    <w:tmpl w:val="96FCB6E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05C49"/>
    <w:multiLevelType w:val="hybridMultilevel"/>
    <w:tmpl w:val="2BFCB36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3538"/>
    <w:multiLevelType w:val="hybridMultilevel"/>
    <w:tmpl w:val="E27E862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056F3"/>
    <w:multiLevelType w:val="hybridMultilevel"/>
    <w:tmpl w:val="FD8EBB6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06507E"/>
    <w:multiLevelType w:val="hybridMultilevel"/>
    <w:tmpl w:val="8F788DC8"/>
    <w:lvl w:ilvl="0" w:tplc="7DBAE64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653F6"/>
    <w:multiLevelType w:val="hybridMultilevel"/>
    <w:tmpl w:val="B498D64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03C33"/>
    <w:multiLevelType w:val="hybridMultilevel"/>
    <w:tmpl w:val="5C4C6C0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B92F74"/>
    <w:multiLevelType w:val="hybridMultilevel"/>
    <w:tmpl w:val="819CB34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A4748"/>
    <w:multiLevelType w:val="hybridMultilevel"/>
    <w:tmpl w:val="B7B87FF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8E366B"/>
    <w:multiLevelType w:val="multilevel"/>
    <w:tmpl w:val="D13E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BE490C"/>
    <w:multiLevelType w:val="hybridMultilevel"/>
    <w:tmpl w:val="4EF6A71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CE42E9"/>
    <w:multiLevelType w:val="hybridMultilevel"/>
    <w:tmpl w:val="384E534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70045"/>
    <w:multiLevelType w:val="hybridMultilevel"/>
    <w:tmpl w:val="0D18C8E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55694"/>
    <w:multiLevelType w:val="hybridMultilevel"/>
    <w:tmpl w:val="4C8887B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F86E03"/>
    <w:multiLevelType w:val="hybridMultilevel"/>
    <w:tmpl w:val="6BFE6B2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3807B3"/>
    <w:multiLevelType w:val="hybridMultilevel"/>
    <w:tmpl w:val="03D8D0A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F26598"/>
    <w:multiLevelType w:val="hybridMultilevel"/>
    <w:tmpl w:val="64DCB65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2D3005"/>
    <w:multiLevelType w:val="hybridMultilevel"/>
    <w:tmpl w:val="E70E86B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C90897"/>
    <w:multiLevelType w:val="hybridMultilevel"/>
    <w:tmpl w:val="67C0C82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EB1AD6"/>
    <w:multiLevelType w:val="hybridMultilevel"/>
    <w:tmpl w:val="56521D4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3C3BF0"/>
    <w:multiLevelType w:val="hybridMultilevel"/>
    <w:tmpl w:val="716830D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42056B"/>
    <w:multiLevelType w:val="hybridMultilevel"/>
    <w:tmpl w:val="36F484F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5B4B1B"/>
    <w:multiLevelType w:val="hybridMultilevel"/>
    <w:tmpl w:val="33D037A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9D3859"/>
    <w:multiLevelType w:val="hybridMultilevel"/>
    <w:tmpl w:val="EBF819A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C1C3097"/>
    <w:multiLevelType w:val="hybridMultilevel"/>
    <w:tmpl w:val="AB72A46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C60540"/>
    <w:multiLevelType w:val="hybridMultilevel"/>
    <w:tmpl w:val="2E4697C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6B52F2"/>
    <w:multiLevelType w:val="hybridMultilevel"/>
    <w:tmpl w:val="BF8264A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0C87374"/>
    <w:multiLevelType w:val="hybridMultilevel"/>
    <w:tmpl w:val="CE06737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C56076"/>
    <w:multiLevelType w:val="hybridMultilevel"/>
    <w:tmpl w:val="AADC55F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22B2C7A"/>
    <w:multiLevelType w:val="hybridMultilevel"/>
    <w:tmpl w:val="0A0CD75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B5513E"/>
    <w:multiLevelType w:val="hybridMultilevel"/>
    <w:tmpl w:val="1FBE081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8C0ECB"/>
    <w:multiLevelType w:val="hybridMultilevel"/>
    <w:tmpl w:val="85A20B0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BE6F8C"/>
    <w:multiLevelType w:val="hybridMultilevel"/>
    <w:tmpl w:val="16ECA90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14630F"/>
    <w:multiLevelType w:val="hybridMultilevel"/>
    <w:tmpl w:val="28EC517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7A1580"/>
    <w:multiLevelType w:val="hybridMultilevel"/>
    <w:tmpl w:val="F5BA647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B24D8D"/>
    <w:multiLevelType w:val="hybridMultilevel"/>
    <w:tmpl w:val="A768BBB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C702F0"/>
    <w:multiLevelType w:val="hybridMultilevel"/>
    <w:tmpl w:val="9BC8D61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7FE2BA5"/>
    <w:multiLevelType w:val="hybridMultilevel"/>
    <w:tmpl w:val="125A898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675E40"/>
    <w:multiLevelType w:val="hybridMultilevel"/>
    <w:tmpl w:val="F2BA66FA"/>
    <w:lvl w:ilvl="0" w:tplc="D32847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D93C29"/>
    <w:multiLevelType w:val="hybridMultilevel"/>
    <w:tmpl w:val="6A2A4E2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26544D"/>
    <w:multiLevelType w:val="hybridMultilevel"/>
    <w:tmpl w:val="C9EC07A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5F55B9"/>
    <w:multiLevelType w:val="hybridMultilevel"/>
    <w:tmpl w:val="E1ECA8B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0D010F5"/>
    <w:multiLevelType w:val="hybridMultilevel"/>
    <w:tmpl w:val="804EC3F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394CF2"/>
    <w:multiLevelType w:val="hybridMultilevel"/>
    <w:tmpl w:val="47421A5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090ACF"/>
    <w:multiLevelType w:val="hybridMultilevel"/>
    <w:tmpl w:val="AD7ABC3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51B2EC2"/>
    <w:multiLevelType w:val="hybridMultilevel"/>
    <w:tmpl w:val="0A12C00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4869EC"/>
    <w:multiLevelType w:val="hybridMultilevel"/>
    <w:tmpl w:val="C074C3A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166677"/>
    <w:multiLevelType w:val="hybridMultilevel"/>
    <w:tmpl w:val="7FE2966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1B0302"/>
    <w:multiLevelType w:val="hybridMultilevel"/>
    <w:tmpl w:val="1994C00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72614E5"/>
    <w:multiLevelType w:val="hybridMultilevel"/>
    <w:tmpl w:val="926A6AC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74778E7"/>
    <w:multiLevelType w:val="hybridMultilevel"/>
    <w:tmpl w:val="1A0A5D5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8906178"/>
    <w:multiLevelType w:val="hybridMultilevel"/>
    <w:tmpl w:val="E870B1B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374FD0"/>
    <w:multiLevelType w:val="hybridMultilevel"/>
    <w:tmpl w:val="36E8B3F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893850"/>
    <w:multiLevelType w:val="hybridMultilevel"/>
    <w:tmpl w:val="4084730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28599B"/>
    <w:multiLevelType w:val="hybridMultilevel"/>
    <w:tmpl w:val="CBAC11B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477241"/>
    <w:multiLevelType w:val="hybridMultilevel"/>
    <w:tmpl w:val="DC5C3E5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CE4681"/>
    <w:multiLevelType w:val="hybridMultilevel"/>
    <w:tmpl w:val="215E8EB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C0630A0"/>
    <w:multiLevelType w:val="hybridMultilevel"/>
    <w:tmpl w:val="4426CD2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D763835"/>
    <w:multiLevelType w:val="hybridMultilevel"/>
    <w:tmpl w:val="F46202C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BE7C7B"/>
    <w:multiLevelType w:val="hybridMultilevel"/>
    <w:tmpl w:val="9BF2164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DEA3713"/>
    <w:multiLevelType w:val="hybridMultilevel"/>
    <w:tmpl w:val="0EE0166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F08099A"/>
    <w:multiLevelType w:val="hybridMultilevel"/>
    <w:tmpl w:val="2330358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08F2A0C"/>
    <w:multiLevelType w:val="hybridMultilevel"/>
    <w:tmpl w:val="842AD79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1247E87"/>
    <w:multiLevelType w:val="hybridMultilevel"/>
    <w:tmpl w:val="BB7ACB3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1AB384E"/>
    <w:multiLevelType w:val="hybridMultilevel"/>
    <w:tmpl w:val="6BC842C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1BB02F5"/>
    <w:multiLevelType w:val="hybridMultilevel"/>
    <w:tmpl w:val="4838DBE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1D8673F"/>
    <w:multiLevelType w:val="hybridMultilevel"/>
    <w:tmpl w:val="6106BD4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1E3200D"/>
    <w:multiLevelType w:val="hybridMultilevel"/>
    <w:tmpl w:val="876EE8B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217619B"/>
    <w:multiLevelType w:val="hybridMultilevel"/>
    <w:tmpl w:val="9FDE8D8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241133A"/>
    <w:multiLevelType w:val="hybridMultilevel"/>
    <w:tmpl w:val="9F980B5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3614B10"/>
    <w:multiLevelType w:val="hybridMultilevel"/>
    <w:tmpl w:val="B834537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3D411B4"/>
    <w:multiLevelType w:val="hybridMultilevel"/>
    <w:tmpl w:val="9D48584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9303280"/>
    <w:multiLevelType w:val="hybridMultilevel"/>
    <w:tmpl w:val="49C0CA2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9C32C91"/>
    <w:multiLevelType w:val="hybridMultilevel"/>
    <w:tmpl w:val="0720D7F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AB04389"/>
    <w:multiLevelType w:val="hybridMultilevel"/>
    <w:tmpl w:val="5E56857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DC405D"/>
    <w:multiLevelType w:val="hybridMultilevel"/>
    <w:tmpl w:val="08A622A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7D60B4"/>
    <w:multiLevelType w:val="hybridMultilevel"/>
    <w:tmpl w:val="693CAFE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1F2EEF"/>
    <w:multiLevelType w:val="hybridMultilevel"/>
    <w:tmpl w:val="A2C03DB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BE0752"/>
    <w:multiLevelType w:val="hybridMultilevel"/>
    <w:tmpl w:val="0A3CDC1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7F7B1C"/>
    <w:multiLevelType w:val="hybridMultilevel"/>
    <w:tmpl w:val="7812AD9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FBC4868"/>
    <w:multiLevelType w:val="hybridMultilevel"/>
    <w:tmpl w:val="FC42F4C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06C209B"/>
    <w:multiLevelType w:val="hybridMultilevel"/>
    <w:tmpl w:val="3410C31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BC30F5"/>
    <w:multiLevelType w:val="hybridMultilevel"/>
    <w:tmpl w:val="B102339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EB3498"/>
    <w:multiLevelType w:val="hybridMultilevel"/>
    <w:tmpl w:val="CA0E2BB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115B52"/>
    <w:multiLevelType w:val="hybridMultilevel"/>
    <w:tmpl w:val="4F1EB868"/>
    <w:lvl w:ilvl="0" w:tplc="7F4ADC9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492EEE"/>
    <w:multiLevelType w:val="hybridMultilevel"/>
    <w:tmpl w:val="2C3ECF4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4EC5CD2"/>
    <w:multiLevelType w:val="hybridMultilevel"/>
    <w:tmpl w:val="51BE803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52013E2"/>
    <w:multiLevelType w:val="hybridMultilevel"/>
    <w:tmpl w:val="FE886E8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2C4235"/>
    <w:multiLevelType w:val="hybridMultilevel"/>
    <w:tmpl w:val="47ECABA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67B2554"/>
    <w:multiLevelType w:val="hybridMultilevel"/>
    <w:tmpl w:val="91DE8CF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80812CB"/>
    <w:multiLevelType w:val="hybridMultilevel"/>
    <w:tmpl w:val="797AE3A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89E0CC5"/>
    <w:multiLevelType w:val="hybridMultilevel"/>
    <w:tmpl w:val="49E65F5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FC3C1A"/>
    <w:multiLevelType w:val="hybridMultilevel"/>
    <w:tmpl w:val="C0AE6A2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9916E4"/>
    <w:multiLevelType w:val="hybridMultilevel"/>
    <w:tmpl w:val="D8523CD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AE33514"/>
    <w:multiLevelType w:val="hybridMultilevel"/>
    <w:tmpl w:val="157206B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B801F6C"/>
    <w:multiLevelType w:val="hybridMultilevel"/>
    <w:tmpl w:val="5BF8D40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6C560A"/>
    <w:multiLevelType w:val="hybridMultilevel"/>
    <w:tmpl w:val="291C7D0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F193FA8"/>
    <w:multiLevelType w:val="hybridMultilevel"/>
    <w:tmpl w:val="B352031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5D79F9"/>
    <w:multiLevelType w:val="hybridMultilevel"/>
    <w:tmpl w:val="527E265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255A96"/>
    <w:multiLevelType w:val="hybridMultilevel"/>
    <w:tmpl w:val="D1788240"/>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09474BE"/>
    <w:multiLevelType w:val="hybridMultilevel"/>
    <w:tmpl w:val="C0146C3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F632DF"/>
    <w:multiLevelType w:val="hybridMultilevel"/>
    <w:tmpl w:val="09CC1FF8"/>
    <w:lvl w:ilvl="0" w:tplc="7A06B144">
      <w:start w:val="10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2" w15:restartNumberingAfterBreak="0">
    <w:nsid w:val="517E1391"/>
    <w:multiLevelType w:val="hybridMultilevel"/>
    <w:tmpl w:val="B70E030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36046AA"/>
    <w:multiLevelType w:val="hybridMultilevel"/>
    <w:tmpl w:val="4E1C193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4B44767"/>
    <w:multiLevelType w:val="hybridMultilevel"/>
    <w:tmpl w:val="D7B60F4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5F4398C"/>
    <w:multiLevelType w:val="hybridMultilevel"/>
    <w:tmpl w:val="ED30E3B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69B3A55"/>
    <w:multiLevelType w:val="hybridMultilevel"/>
    <w:tmpl w:val="0FA8109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7C6083D"/>
    <w:multiLevelType w:val="hybridMultilevel"/>
    <w:tmpl w:val="61AECBD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8921FDD"/>
    <w:multiLevelType w:val="hybridMultilevel"/>
    <w:tmpl w:val="2F16B2A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8B85C1F"/>
    <w:multiLevelType w:val="hybridMultilevel"/>
    <w:tmpl w:val="94DC513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443EEE"/>
    <w:multiLevelType w:val="hybridMultilevel"/>
    <w:tmpl w:val="0952030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B866242"/>
    <w:multiLevelType w:val="hybridMultilevel"/>
    <w:tmpl w:val="94FCEA8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C5A319C"/>
    <w:multiLevelType w:val="hybridMultilevel"/>
    <w:tmpl w:val="C7F0DFE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C8E7072"/>
    <w:multiLevelType w:val="hybridMultilevel"/>
    <w:tmpl w:val="1B8E6FF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CE87668"/>
    <w:multiLevelType w:val="hybridMultilevel"/>
    <w:tmpl w:val="9730788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DD340E2"/>
    <w:multiLevelType w:val="hybridMultilevel"/>
    <w:tmpl w:val="C418464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E8E2E60"/>
    <w:multiLevelType w:val="hybridMultilevel"/>
    <w:tmpl w:val="BD0AA9F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F0046B4"/>
    <w:multiLevelType w:val="hybridMultilevel"/>
    <w:tmpl w:val="3FF6115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FA80712"/>
    <w:multiLevelType w:val="hybridMultilevel"/>
    <w:tmpl w:val="FA0070C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0086925"/>
    <w:multiLevelType w:val="hybridMultilevel"/>
    <w:tmpl w:val="E9A4E93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0A1E96"/>
    <w:multiLevelType w:val="hybridMultilevel"/>
    <w:tmpl w:val="25AEC90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0614629"/>
    <w:multiLevelType w:val="hybridMultilevel"/>
    <w:tmpl w:val="BCF6D3A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14908D3"/>
    <w:multiLevelType w:val="hybridMultilevel"/>
    <w:tmpl w:val="68946F5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23F489F"/>
    <w:multiLevelType w:val="hybridMultilevel"/>
    <w:tmpl w:val="59D806C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50A0933"/>
    <w:multiLevelType w:val="hybridMultilevel"/>
    <w:tmpl w:val="296ED37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50B1B31"/>
    <w:multiLevelType w:val="hybridMultilevel"/>
    <w:tmpl w:val="BCACA28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7E6A4C"/>
    <w:multiLevelType w:val="hybridMultilevel"/>
    <w:tmpl w:val="7898025A"/>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5897FA7"/>
    <w:multiLevelType w:val="hybridMultilevel"/>
    <w:tmpl w:val="DF38ED32"/>
    <w:lvl w:ilvl="0" w:tplc="6284F8F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7003B05"/>
    <w:multiLevelType w:val="hybridMultilevel"/>
    <w:tmpl w:val="F1E21DB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78471E2"/>
    <w:multiLevelType w:val="hybridMultilevel"/>
    <w:tmpl w:val="5FD4AB8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8EA213E"/>
    <w:multiLevelType w:val="hybridMultilevel"/>
    <w:tmpl w:val="E05E0572"/>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C750391"/>
    <w:multiLevelType w:val="hybridMultilevel"/>
    <w:tmpl w:val="EAAA43A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CA41632"/>
    <w:multiLevelType w:val="hybridMultilevel"/>
    <w:tmpl w:val="4344E3A6"/>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DAA56F7"/>
    <w:multiLevelType w:val="hybridMultilevel"/>
    <w:tmpl w:val="2FAA18C2"/>
    <w:lvl w:ilvl="0" w:tplc="CAB88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03E58D9"/>
    <w:multiLevelType w:val="hybridMultilevel"/>
    <w:tmpl w:val="8D3CBD0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1534DFC"/>
    <w:multiLevelType w:val="hybridMultilevel"/>
    <w:tmpl w:val="FD16F99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48D11FE"/>
    <w:multiLevelType w:val="hybridMultilevel"/>
    <w:tmpl w:val="D266469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5342890"/>
    <w:multiLevelType w:val="hybridMultilevel"/>
    <w:tmpl w:val="BB54136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5D52D08"/>
    <w:multiLevelType w:val="hybridMultilevel"/>
    <w:tmpl w:val="7A0209C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5E92F77"/>
    <w:multiLevelType w:val="hybridMultilevel"/>
    <w:tmpl w:val="3BC6A3B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A73100"/>
    <w:multiLevelType w:val="hybridMultilevel"/>
    <w:tmpl w:val="F3BE7EA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E73B45"/>
    <w:multiLevelType w:val="hybridMultilevel"/>
    <w:tmpl w:val="23A86CE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85A58CD"/>
    <w:multiLevelType w:val="hybridMultilevel"/>
    <w:tmpl w:val="146009B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B083A84"/>
    <w:multiLevelType w:val="hybridMultilevel"/>
    <w:tmpl w:val="4662A62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BBE061C"/>
    <w:multiLevelType w:val="hybridMultilevel"/>
    <w:tmpl w:val="1E76FD64"/>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CF516C4"/>
    <w:multiLevelType w:val="hybridMultilevel"/>
    <w:tmpl w:val="415E12F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DBD7FE3"/>
    <w:multiLevelType w:val="hybridMultilevel"/>
    <w:tmpl w:val="F07C763E"/>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F7462F8"/>
    <w:multiLevelType w:val="hybridMultilevel"/>
    <w:tmpl w:val="115EBAC8"/>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FB63726"/>
    <w:multiLevelType w:val="hybridMultilevel"/>
    <w:tmpl w:val="BF5E0B6C"/>
    <w:lvl w:ilvl="0" w:tplc="3B62A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7"/>
  </w:num>
  <w:num w:numId="3">
    <w:abstractNumId w:val="102"/>
  </w:num>
  <w:num w:numId="4">
    <w:abstractNumId w:val="23"/>
  </w:num>
  <w:num w:numId="5">
    <w:abstractNumId w:val="130"/>
  </w:num>
  <w:num w:numId="6">
    <w:abstractNumId w:val="89"/>
  </w:num>
  <w:num w:numId="7">
    <w:abstractNumId w:val="13"/>
  </w:num>
  <w:num w:numId="8">
    <w:abstractNumId w:val="47"/>
  </w:num>
  <w:num w:numId="9">
    <w:abstractNumId w:val="35"/>
  </w:num>
  <w:num w:numId="10">
    <w:abstractNumId w:val="78"/>
  </w:num>
  <w:num w:numId="11">
    <w:abstractNumId w:val="133"/>
  </w:num>
  <w:num w:numId="12">
    <w:abstractNumId w:val="72"/>
  </w:num>
  <w:num w:numId="13">
    <w:abstractNumId w:val="75"/>
  </w:num>
  <w:num w:numId="14">
    <w:abstractNumId w:val="2"/>
  </w:num>
  <w:num w:numId="15">
    <w:abstractNumId w:val="17"/>
  </w:num>
  <w:num w:numId="16">
    <w:abstractNumId w:val="5"/>
  </w:num>
  <w:num w:numId="17">
    <w:abstractNumId w:val="84"/>
  </w:num>
  <w:num w:numId="18">
    <w:abstractNumId w:val="96"/>
  </w:num>
  <w:num w:numId="19">
    <w:abstractNumId w:val="50"/>
  </w:num>
  <w:num w:numId="20">
    <w:abstractNumId w:val="53"/>
  </w:num>
  <w:num w:numId="21">
    <w:abstractNumId w:val="59"/>
  </w:num>
  <w:num w:numId="22">
    <w:abstractNumId w:val="106"/>
  </w:num>
  <w:num w:numId="23">
    <w:abstractNumId w:val="116"/>
  </w:num>
  <w:num w:numId="24">
    <w:abstractNumId w:val="8"/>
  </w:num>
  <w:num w:numId="25">
    <w:abstractNumId w:val="97"/>
  </w:num>
  <w:num w:numId="26">
    <w:abstractNumId w:val="65"/>
  </w:num>
  <w:num w:numId="27">
    <w:abstractNumId w:val="15"/>
  </w:num>
  <w:num w:numId="28">
    <w:abstractNumId w:val="132"/>
  </w:num>
  <w:num w:numId="29">
    <w:abstractNumId w:val="83"/>
  </w:num>
  <w:num w:numId="30">
    <w:abstractNumId w:val="123"/>
  </w:num>
  <w:num w:numId="31">
    <w:abstractNumId w:val="146"/>
  </w:num>
  <w:num w:numId="32">
    <w:abstractNumId w:val="21"/>
  </w:num>
  <w:num w:numId="33">
    <w:abstractNumId w:val="80"/>
  </w:num>
  <w:num w:numId="34">
    <w:abstractNumId w:val="122"/>
  </w:num>
  <w:num w:numId="35">
    <w:abstractNumId w:val="31"/>
  </w:num>
  <w:num w:numId="36">
    <w:abstractNumId w:val="43"/>
  </w:num>
  <w:num w:numId="37">
    <w:abstractNumId w:val="45"/>
  </w:num>
  <w:num w:numId="38">
    <w:abstractNumId w:val="34"/>
  </w:num>
  <w:num w:numId="39">
    <w:abstractNumId w:val="27"/>
  </w:num>
  <w:num w:numId="40">
    <w:abstractNumId w:val="70"/>
  </w:num>
  <w:num w:numId="41">
    <w:abstractNumId w:val="90"/>
  </w:num>
  <w:num w:numId="42">
    <w:abstractNumId w:val="40"/>
  </w:num>
  <w:num w:numId="43">
    <w:abstractNumId w:val="28"/>
  </w:num>
  <w:num w:numId="44">
    <w:abstractNumId w:val="44"/>
  </w:num>
  <w:num w:numId="45">
    <w:abstractNumId w:val="41"/>
  </w:num>
  <w:num w:numId="46">
    <w:abstractNumId w:val="1"/>
  </w:num>
  <w:num w:numId="47">
    <w:abstractNumId w:val="10"/>
  </w:num>
  <w:num w:numId="48">
    <w:abstractNumId w:val="71"/>
  </w:num>
  <w:num w:numId="49">
    <w:abstractNumId w:val="29"/>
  </w:num>
  <w:num w:numId="50">
    <w:abstractNumId w:val="118"/>
  </w:num>
  <w:num w:numId="51">
    <w:abstractNumId w:val="138"/>
  </w:num>
  <w:num w:numId="52">
    <w:abstractNumId w:val="113"/>
  </w:num>
  <w:num w:numId="53">
    <w:abstractNumId w:val="91"/>
  </w:num>
  <w:num w:numId="54">
    <w:abstractNumId w:val="119"/>
  </w:num>
  <w:num w:numId="55">
    <w:abstractNumId w:val="92"/>
  </w:num>
  <w:num w:numId="56">
    <w:abstractNumId w:val="62"/>
  </w:num>
  <w:num w:numId="57">
    <w:abstractNumId w:val="3"/>
  </w:num>
  <w:num w:numId="58">
    <w:abstractNumId w:val="48"/>
  </w:num>
  <w:num w:numId="59">
    <w:abstractNumId w:val="86"/>
  </w:num>
  <w:num w:numId="60">
    <w:abstractNumId w:val="103"/>
  </w:num>
  <w:num w:numId="61">
    <w:abstractNumId w:val="140"/>
  </w:num>
  <w:num w:numId="62">
    <w:abstractNumId w:val="134"/>
  </w:num>
  <w:num w:numId="63">
    <w:abstractNumId w:val="139"/>
  </w:num>
  <w:num w:numId="64">
    <w:abstractNumId w:val="105"/>
  </w:num>
  <w:num w:numId="65">
    <w:abstractNumId w:val="126"/>
  </w:num>
  <w:num w:numId="66">
    <w:abstractNumId w:val="128"/>
  </w:num>
  <w:num w:numId="67">
    <w:abstractNumId w:val="20"/>
  </w:num>
  <w:num w:numId="68">
    <w:abstractNumId w:val="142"/>
  </w:num>
  <w:num w:numId="69">
    <w:abstractNumId w:val="104"/>
  </w:num>
  <w:num w:numId="70">
    <w:abstractNumId w:val="125"/>
  </w:num>
  <w:num w:numId="71">
    <w:abstractNumId w:val="7"/>
  </w:num>
  <w:num w:numId="72">
    <w:abstractNumId w:val="56"/>
  </w:num>
  <w:num w:numId="73">
    <w:abstractNumId w:val="32"/>
  </w:num>
  <w:num w:numId="74">
    <w:abstractNumId w:val="137"/>
  </w:num>
  <w:num w:numId="75">
    <w:abstractNumId w:val="131"/>
  </w:num>
  <w:num w:numId="76">
    <w:abstractNumId w:val="30"/>
  </w:num>
  <w:num w:numId="77">
    <w:abstractNumId w:val="54"/>
  </w:num>
  <w:num w:numId="78">
    <w:abstractNumId w:val="74"/>
  </w:num>
  <w:num w:numId="79">
    <w:abstractNumId w:val="60"/>
  </w:num>
  <w:num w:numId="80">
    <w:abstractNumId w:val="14"/>
  </w:num>
  <w:num w:numId="81">
    <w:abstractNumId w:val="87"/>
  </w:num>
  <w:num w:numId="82">
    <w:abstractNumId w:val="147"/>
  </w:num>
  <w:num w:numId="83">
    <w:abstractNumId w:val="111"/>
  </w:num>
  <w:num w:numId="84">
    <w:abstractNumId w:val="95"/>
  </w:num>
  <w:num w:numId="85">
    <w:abstractNumId w:val="73"/>
  </w:num>
  <w:num w:numId="86">
    <w:abstractNumId w:val="52"/>
  </w:num>
  <w:num w:numId="87">
    <w:abstractNumId w:val="120"/>
  </w:num>
  <w:num w:numId="88">
    <w:abstractNumId w:val="12"/>
  </w:num>
  <w:num w:numId="89">
    <w:abstractNumId w:val="67"/>
  </w:num>
  <w:num w:numId="90">
    <w:abstractNumId w:val="25"/>
  </w:num>
  <w:num w:numId="91">
    <w:abstractNumId w:val="85"/>
  </w:num>
  <w:num w:numId="92">
    <w:abstractNumId w:val="117"/>
  </w:num>
  <w:num w:numId="93">
    <w:abstractNumId w:val="63"/>
  </w:num>
  <w:num w:numId="94">
    <w:abstractNumId w:val="37"/>
  </w:num>
  <w:num w:numId="95">
    <w:abstractNumId w:val="148"/>
  </w:num>
  <w:num w:numId="96">
    <w:abstractNumId w:val="18"/>
  </w:num>
  <w:num w:numId="97">
    <w:abstractNumId w:val="109"/>
  </w:num>
  <w:num w:numId="98">
    <w:abstractNumId w:val="82"/>
  </w:num>
  <w:num w:numId="99">
    <w:abstractNumId w:val="145"/>
  </w:num>
  <w:num w:numId="100">
    <w:abstractNumId w:val="38"/>
  </w:num>
  <w:num w:numId="101">
    <w:abstractNumId w:val="112"/>
  </w:num>
  <w:num w:numId="102">
    <w:abstractNumId w:val="129"/>
  </w:num>
  <w:num w:numId="103">
    <w:abstractNumId w:val="16"/>
  </w:num>
  <w:num w:numId="104">
    <w:abstractNumId w:val="4"/>
  </w:num>
  <w:num w:numId="105">
    <w:abstractNumId w:val="64"/>
  </w:num>
  <w:num w:numId="106">
    <w:abstractNumId w:val="55"/>
  </w:num>
  <w:num w:numId="107">
    <w:abstractNumId w:val="46"/>
  </w:num>
  <w:num w:numId="108">
    <w:abstractNumId w:val="57"/>
  </w:num>
  <w:num w:numId="109">
    <w:abstractNumId w:val="144"/>
  </w:num>
  <w:num w:numId="110">
    <w:abstractNumId w:val="94"/>
  </w:num>
  <w:num w:numId="111">
    <w:abstractNumId w:val="88"/>
  </w:num>
  <w:num w:numId="112">
    <w:abstractNumId w:val="121"/>
  </w:num>
  <w:num w:numId="113">
    <w:abstractNumId w:val="127"/>
  </w:num>
  <w:num w:numId="114">
    <w:abstractNumId w:val="11"/>
  </w:num>
  <w:num w:numId="115">
    <w:abstractNumId w:val="110"/>
  </w:num>
  <w:num w:numId="116">
    <w:abstractNumId w:val="98"/>
  </w:num>
  <w:num w:numId="117">
    <w:abstractNumId w:val="36"/>
  </w:num>
  <w:num w:numId="118">
    <w:abstractNumId w:val="81"/>
  </w:num>
  <w:num w:numId="119">
    <w:abstractNumId w:val="39"/>
  </w:num>
  <w:num w:numId="120">
    <w:abstractNumId w:val="93"/>
  </w:num>
  <w:num w:numId="121">
    <w:abstractNumId w:val="33"/>
  </w:num>
  <w:num w:numId="122">
    <w:abstractNumId w:val="19"/>
  </w:num>
  <w:num w:numId="123">
    <w:abstractNumId w:val="26"/>
  </w:num>
  <w:num w:numId="124">
    <w:abstractNumId w:val="108"/>
  </w:num>
  <w:num w:numId="125">
    <w:abstractNumId w:val="66"/>
  </w:num>
  <w:num w:numId="126">
    <w:abstractNumId w:val="114"/>
  </w:num>
  <w:num w:numId="127">
    <w:abstractNumId w:val="143"/>
  </w:num>
  <w:num w:numId="128">
    <w:abstractNumId w:val="49"/>
  </w:num>
  <w:num w:numId="129">
    <w:abstractNumId w:val="115"/>
  </w:num>
  <w:num w:numId="130">
    <w:abstractNumId w:val="79"/>
  </w:num>
  <w:num w:numId="131">
    <w:abstractNumId w:val="136"/>
  </w:num>
  <w:num w:numId="132">
    <w:abstractNumId w:val="68"/>
  </w:num>
  <w:num w:numId="133">
    <w:abstractNumId w:val="100"/>
  </w:num>
  <w:num w:numId="134">
    <w:abstractNumId w:val="51"/>
  </w:num>
  <w:num w:numId="135">
    <w:abstractNumId w:val="0"/>
  </w:num>
  <w:num w:numId="136">
    <w:abstractNumId w:val="22"/>
  </w:num>
  <w:num w:numId="137">
    <w:abstractNumId w:val="24"/>
  </w:num>
  <w:num w:numId="138">
    <w:abstractNumId w:val="99"/>
  </w:num>
  <w:num w:numId="139">
    <w:abstractNumId w:val="141"/>
  </w:num>
  <w:num w:numId="140">
    <w:abstractNumId w:val="61"/>
  </w:num>
  <w:num w:numId="141">
    <w:abstractNumId w:val="42"/>
  </w:num>
  <w:num w:numId="142">
    <w:abstractNumId w:val="135"/>
  </w:num>
  <w:num w:numId="143">
    <w:abstractNumId w:val="58"/>
  </w:num>
  <w:num w:numId="144">
    <w:abstractNumId w:val="77"/>
  </w:num>
  <w:num w:numId="145">
    <w:abstractNumId w:val="6"/>
  </w:num>
  <w:num w:numId="146">
    <w:abstractNumId w:val="76"/>
  </w:num>
  <w:num w:numId="147">
    <w:abstractNumId w:val="101"/>
  </w:num>
  <w:num w:numId="148">
    <w:abstractNumId w:val="124"/>
  </w:num>
  <w:num w:numId="149">
    <w:abstractNumId w:val="6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E0"/>
    <w:rsid w:val="00045A49"/>
    <w:rsid w:val="00046EE5"/>
    <w:rsid w:val="00180002"/>
    <w:rsid w:val="00180C3B"/>
    <w:rsid w:val="001F7DA4"/>
    <w:rsid w:val="002503AB"/>
    <w:rsid w:val="00262D22"/>
    <w:rsid w:val="00274960"/>
    <w:rsid w:val="002865D3"/>
    <w:rsid w:val="002B67B1"/>
    <w:rsid w:val="002E63E0"/>
    <w:rsid w:val="002E6728"/>
    <w:rsid w:val="00311C16"/>
    <w:rsid w:val="0033047E"/>
    <w:rsid w:val="003409E2"/>
    <w:rsid w:val="003557BF"/>
    <w:rsid w:val="003906FE"/>
    <w:rsid w:val="0039796A"/>
    <w:rsid w:val="003D33A9"/>
    <w:rsid w:val="00473843"/>
    <w:rsid w:val="00482671"/>
    <w:rsid w:val="004E4A59"/>
    <w:rsid w:val="0050253D"/>
    <w:rsid w:val="0052090C"/>
    <w:rsid w:val="00526707"/>
    <w:rsid w:val="0057111B"/>
    <w:rsid w:val="005869F6"/>
    <w:rsid w:val="006605B8"/>
    <w:rsid w:val="006C7820"/>
    <w:rsid w:val="0072759C"/>
    <w:rsid w:val="00757C64"/>
    <w:rsid w:val="00763935"/>
    <w:rsid w:val="007728A5"/>
    <w:rsid w:val="007D046D"/>
    <w:rsid w:val="00883702"/>
    <w:rsid w:val="0088614F"/>
    <w:rsid w:val="008C239C"/>
    <w:rsid w:val="00906A89"/>
    <w:rsid w:val="0093795E"/>
    <w:rsid w:val="00965B8B"/>
    <w:rsid w:val="009711E7"/>
    <w:rsid w:val="00991028"/>
    <w:rsid w:val="009C328C"/>
    <w:rsid w:val="009E1C92"/>
    <w:rsid w:val="00A53FF3"/>
    <w:rsid w:val="00A84D39"/>
    <w:rsid w:val="00B23EE5"/>
    <w:rsid w:val="00B47A17"/>
    <w:rsid w:val="00B747B2"/>
    <w:rsid w:val="00BC278E"/>
    <w:rsid w:val="00BF73E2"/>
    <w:rsid w:val="00C17114"/>
    <w:rsid w:val="00CA4BE6"/>
    <w:rsid w:val="00CC7E01"/>
    <w:rsid w:val="00CD1676"/>
    <w:rsid w:val="00CF3B17"/>
    <w:rsid w:val="00CF69FE"/>
    <w:rsid w:val="00D0738B"/>
    <w:rsid w:val="00D3188F"/>
    <w:rsid w:val="00D9171E"/>
    <w:rsid w:val="00DA0F17"/>
    <w:rsid w:val="00DE496F"/>
    <w:rsid w:val="00DF426C"/>
    <w:rsid w:val="00E054DB"/>
    <w:rsid w:val="00E3775F"/>
    <w:rsid w:val="00E44FF0"/>
    <w:rsid w:val="00EB59BB"/>
    <w:rsid w:val="00EB7ECE"/>
    <w:rsid w:val="00F86B09"/>
    <w:rsid w:val="00FD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AB7EE-6252-49F2-87CB-4545C781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63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1"/>
    <w:qFormat/>
    <w:rsid w:val="008C239C"/>
    <w:pPr>
      <w:spacing w:before="120" w:after="120"/>
      <w:jc w:val="center"/>
      <w:outlineLvl w:val="0"/>
    </w:pPr>
    <w:rPr>
      <w:b/>
      <w:bCs/>
      <w:sz w:val="26"/>
      <w:szCs w:val="26"/>
    </w:rPr>
  </w:style>
  <w:style w:type="paragraph" w:styleId="2">
    <w:name w:val="heading 2"/>
    <w:basedOn w:val="a"/>
    <w:next w:val="a"/>
    <w:link w:val="20"/>
    <w:uiPriority w:val="1"/>
    <w:qFormat/>
    <w:rsid w:val="008C239C"/>
    <w:pPr>
      <w:spacing w:before="120" w:after="120"/>
      <w:jc w:val="center"/>
      <w:outlineLvl w:val="1"/>
    </w:pPr>
    <w:rPr>
      <w:b/>
      <w:bCs/>
      <w:iCs/>
      <w:sz w:val="26"/>
      <w:szCs w:val="26"/>
    </w:rPr>
  </w:style>
  <w:style w:type="paragraph" w:styleId="3">
    <w:name w:val="heading 3"/>
    <w:basedOn w:val="a"/>
    <w:next w:val="a"/>
    <w:link w:val="30"/>
    <w:uiPriority w:val="9"/>
    <w:unhideWhenUsed/>
    <w:qFormat/>
    <w:rsid w:val="008C239C"/>
    <w:pPr>
      <w:keepNext/>
      <w:keepLines/>
      <w:spacing w:before="120" w:after="120"/>
      <w:jc w:val="center"/>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239C"/>
    <w:rPr>
      <w:rFonts w:ascii="Times New Roman" w:eastAsiaTheme="minorEastAsia" w:hAnsi="Times New Roman" w:cs="Times New Roman"/>
      <w:b/>
      <w:bCs/>
      <w:sz w:val="26"/>
      <w:szCs w:val="26"/>
      <w:lang w:eastAsia="ru-RU"/>
    </w:rPr>
  </w:style>
  <w:style w:type="character" w:customStyle="1" w:styleId="20">
    <w:name w:val="Заголовок 2 Знак"/>
    <w:basedOn w:val="a0"/>
    <w:link w:val="2"/>
    <w:uiPriority w:val="1"/>
    <w:rsid w:val="008C239C"/>
    <w:rPr>
      <w:rFonts w:ascii="Times New Roman" w:eastAsiaTheme="minorEastAsia" w:hAnsi="Times New Roman" w:cs="Times New Roman"/>
      <w:b/>
      <w:bCs/>
      <w:iCs/>
      <w:sz w:val="26"/>
      <w:szCs w:val="26"/>
      <w:lang w:eastAsia="ru-RU"/>
    </w:rPr>
  </w:style>
  <w:style w:type="paragraph" w:styleId="a3">
    <w:name w:val="Body Text"/>
    <w:basedOn w:val="a"/>
    <w:link w:val="a4"/>
    <w:uiPriority w:val="1"/>
    <w:qFormat/>
    <w:rsid w:val="002E63E0"/>
    <w:pPr>
      <w:spacing w:before="1"/>
      <w:ind w:left="112"/>
    </w:pPr>
    <w:rPr>
      <w:sz w:val="26"/>
      <w:szCs w:val="26"/>
    </w:rPr>
  </w:style>
  <w:style w:type="character" w:customStyle="1" w:styleId="a4">
    <w:name w:val="Основной текст Знак"/>
    <w:basedOn w:val="a0"/>
    <w:link w:val="a3"/>
    <w:uiPriority w:val="1"/>
    <w:rsid w:val="002E63E0"/>
    <w:rPr>
      <w:rFonts w:ascii="Times New Roman" w:eastAsiaTheme="minorEastAsia" w:hAnsi="Times New Roman" w:cs="Times New Roman"/>
      <w:sz w:val="26"/>
      <w:szCs w:val="26"/>
      <w:lang w:eastAsia="ru-RU"/>
    </w:rPr>
  </w:style>
  <w:style w:type="paragraph" w:styleId="a5">
    <w:name w:val="List Paragraph"/>
    <w:basedOn w:val="a"/>
    <w:uiPriority w:val="1"/>
    <w:qFormat/>
    <w:rsid w:val="002E63E0"/>
  </w:style>
  <w:style w:type="paragraph" w:customStyle="1" w:styleId="TableParagraph">
    <w:name w:val="Table Paragraph"/>
    <w:basedOn w:val="a"/>
    <w:uiPriority w:val="1"/>
    <w:qFormat/>
    <w:rsid w:val="002E63E0"/>
  </w:style>
  <w:style w:type="paragraph" w:styleId="a6">
    <w:name w:val="header"/>
    <w:basedOn w:val="a"/>
    <w:link w:val="a7"/>
    <w:uiPriority w:val="99"/>
    <w:unhideWhenUsed/>
    <w:rsid w:val="002E63E0"/>
    <w:pPr>
      <w:tabs>
        <w:tab w:val="center" w:pos="4677"/>
        <w:tab w:val="right" w:pos="9355"/>
      </w:tabs>
    </w:pPr>
  </w:style>
  <w:style w:type="character" w:customStyle="1" w:styleId="a7">
    <w:name w:val="Верхний колонтитул Знак"/>
    <w:basedOn w:val="a0"/>
    <w:link w:val="a6"/>
    <w:uiPriority w:val="99"/>
    <w:rsid w:val="002E63E0"/>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2E63E0"/>
    <w:pPr>
      <w:tabs>
        <w:tab w:val="center" w:pos="4677"/>
        <w:tab w:val="right" w:pos="9355"/>
      </w:tabs>
    </w:pPr>
  </w:style>
  <w:style w:type="character" w:customStyle="1" w:styleId="a9">
    <w:name w:val="Нижний колонтитул Знак"/>
    <w:basedOn w:val="a0"/>
    <w:link w:val="a8"/>
    <w:uiPriority w:val="99"/>
    <w:rsid w:val="002E63E0"/>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2E63E0"/>
    <w:rPr>
      <w:rFonts w:ascii="Segoe UI" w:hAnsi="Segoe UI" w:cs="Segoe UI"/>
      <w:sz w:val="18"/>
      <w:szCs w:val="18"/>
    </w:rPr>
  </w:style>
  <w:style w:type="character" w:customStyle="1" w:styleId="ab">
    <w:name w:val="Текст выноски Знак"/>
    <w:basedOn w:val="a0"/>
    <w:link w:val="aa"/>
    <w:uiPriority w:val="99"/>
    <w:semiHidden/>
    <w:rsid w:val="002E63E0"/>
    <w:rPr>
      <w:rFonts w:ascii="Segoe UI" w:eastAsiaTheme="minorEastAsia" w:hAnsi="Segoe UI" w:cs="Segoe UI"/>
      <w:sz w:val="18"/>
      <w:szCs w:val="18"/>
      <w:lang w:eastAsia="ru-RU"/>
    </w:rPr>
  </w:style>
  <w:style w:type="character" w:styleId="ac">
    <w:name w:val="Hyperlink"/>
    <w:basedOn w:val="a0"/>
    <w:uiPriority w:val="99"/>
    <w:unhideWhenUsed/>
    <w:rsid w:val="00526707"/>
    <w:rPr>
      <w:color w:val="0563C1" w:themeColor="hyperlink"/>
      <w:u w:val="single"/>
    </w:rPr>
  </w:style>
  <w:style w:type="character" w:styleId="ad">
    <w:name w:val="FollowedHyperlink"/>
    <w:basedOn w:val="a0"/>
    <w:uiPriority w:val="99"/>
    <w:semiHidden/>
    <w:unhideWhenUsed/>
    <w:rsid w:val="00526707"/>
    <w:rPr>
      <w:color w:val="954F72" w:themeColor="followedHyperlink"/>
      <w:u w:val="single"/>
    </w:rPr>
  </w:style>
  <w:style w:type="character" w:customStyle="1" w:styleId="30">
    <w:name w:val="Заголовок 3 Знак"/>
    <w:basedOn w:val="a0"/>
    <w:link w:val="3"/>
    <w:uiPriority w:val="9"/>
    <w:rsid w:val="008C239C"/>
    <w:rPr>
      <w:rFonts w:ascii="Times New Roman" w:eastAsiaTheme="majorEastAsia" w:hAnsi="Times New Roman" w:cstheme="majorBidi"/>
      <w:b/>
      <w:sz w:val="24"/>
      <w:szCs w:val="24"/>
      <w:lang w:eastAsia="ru-RU"/>
    </w:rPr>
  </w:style>
  <w:style w:type="paragraph" w:styleId="ae">
    <w:name w:val="endnote text"/>
    <w:basedOn w:val="a"/>
    <w:link w:val="af"/>
    <w:uiPriority w:val="99"/>
    <w:semiHidden/>
    <w:unhideWhenUsed/>
    <w:rsid w:val="00E054DB"/>
    <w:rPr>
      <w:sz w:val="20"/>
      <w:szCs w:val="20"/>
    </w:rPr>
  </w:style>
  <w:style w:type="character" w:customStyle="1" w:styleId="af">
    <w:name w:val="Текст концевой сноски Знак"/>
    <w:basedOn w:val="a0"/>
    <w:link w:val="ae"/>
    <w:uiPriority w:val="99"/>
    <w:semiHidden/>
    <w:rsid w:val="00E054DB"/>
    <w:rPr>
      <w:rFonts w:ascii="Times New Roman" w:eastAsiaTheme="minorEastAsia" w:hAnsi="Times New Roman" w:cs="Times New Roman"/>
      <w:sz w:val="20"/>
      <w:szCs w:val="20"/>
      <w:lang w:eastAsia="ru-RU"/>
    </w:rPr>
  </w:style>
  <w:style w:type="character" w:styleId="af0">
    <w:name w:val="endnote reference"/>
    <w:basedOn w:val="a0"/>
    <w:uiPriority w:val="99"/>
    <w:semiHidden/>
    <w:unhideWhenUsed/>
    <w:rsid w:val="00E054DB"/>
    <w:rPr>
      <w:vertAlign w:val="superscript"/>
    </w:rPr>
  </w:style>
  <w:style w:type="paragraph" w:styleId="af1">
    <w:name w:val="footnote text"/>
    <w:basedOn w:val="a"/>
    <w:link w:val="af2"/>
    <w:uiPriority w:val="99"/>
    <w:semiHidden/>
    <w:unhideWhenUsed/>
    <w:rsid w:val="007728A5"/>
    <w:rPr>
      <w:sz w:val="20"/>
      <w:szCs w:val="20"/>
    </w:rPr>
  </w:style>
  <w:style w:type="character" w:customStyle="1" w:styleId="af2">
    <w:name w:val="Текст сноски Знак"/>
    <w:basedOn w:val="a0"/>
    <w:link w:val="af1"/>
    <w:uiPriority w:val="99"/>
    <w:semiHidden/>
    <w:rsid w:val="007728A5"/>
    <w:rPr>
      <w:rFonts w:ascii="Times New Roman" w:eastAsiaTheme="minorEastAsia" w:hAnsi="Times New Roman" w:cs="Times New Roman"/>
      <w:sz w:val="20"/>
      <w:szCs w:val="20"/>
      <w:lang w:eastAsia="ru-RU"/>
    </w:rPr>
  </w:style>
  <w:style w:type="character" w:styleId="af3">
    <w:name w:val="footnote reference"/>
    <w:basedOn w:val="a0"/>
    <w:uiPriority w:val="99"/>
    <w:semiHidden/>
    <w:unhideWhenUsed/>
    <w:rsid w:val="007728A5"/>
    <w:rPr>
      <w:vertAlign w:val="superscript"/>
    </w:rPr>
  </w:style>
  <w:style w:type="paragraph" w:styleId="af4">
    <w:name w:val="TOC Heading"/>
    <w:basedOn w:val="1"/>
    <w:next w:val="a"/>
    <w:uiPriority w:val="39"/>
    <w:unhideWhenUsed/>
    <w:qFormat/>
    <w:rsid w:val="003409E2"/>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3409E2"/>
    <w:pPr>
      <w:spacing w:after="100"/>
    </w:pPr>
  </w:style>
  <w:style w:type="paragraph" w:styleId="21">
    <w:name w:val="toc 2"/>
    <w:basedOn w:val="a"/>
    <w:next w:val="a"/>
    <w:autoRedefine/>
    <w:uiPriority w:val="39"/>
    <w:unhideWhenUsed/>
    <w:rsid w:val="003409E2"/>
    <w:pPr>
      <w:spacing w:after="100"/>
      <w:ind w:left="240"/>
    </w:pPr>
  </w:style>
  <w:style w:type="paragraph" w:styleId="31">
    <w:name w:val="toc 3"/>
    <w:basedOn w:val="a"/>
    <w:next w:val="a"/>
    <w:autoRedefine/>
    <w:uiPriority w:val="39"/>
    <w:unhideWhenUsed/>
    <w:rsid w:val="003409E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2E4A-F171-4FE4-BD4E-37005D66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E1294FB3</Template>
  <TotalTime>1</TotalTime>
  <Pages>65</Pages>
  <Words>35950</Words>
  <Characters>204918</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Гришаев</dc:creator>
  <cp:keywords/>
  <dc:description/>
  <cp:lastModifiedBy>Александр Гришаев</cp:lastModifiedBy>
  <cp:revision>2</cp:revision>
  <dcterms:created xsi:type="dcterms:W3CDTF">2018-05-30T09:27:00Z</dcterms:created>
  <dcterms:modified xsi:type="dcterms:W3CDTF">2018-05-30T09:27:00Z</dcterms:modified>
</cp:coreProperties>
</file>