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4439" w14:textId="77777777" w:rsidR="00BA0DA1" w:rsidRDefault="00BA0DA1" w:rsidP="00BA0DA1">
      <w:pPr>
        <w:spacing w:line="240" w:lineRule="auto"/>
        <w:jc w:val="both"/>
        <w:rPr>
          <w:sz w:val="28"/>
        </w:rPr>
      </w:pPr>
    </w:p>
    <w:p w14:paraId="248CF914" w14:textId="77777777" w:rsidR="00BA0DA1" w:rsidRPr="00BA0DA1" w:rsidRDefault="00BA0DA1" w:rsidP="00BA0DA1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Обсуждение </w:t>
      </w:r>
      <w:r w:rsidRPr="00BA0DA1">
        <w:rPr>
          <w:b/>
          <w:sz w:val="28"/>
        </w:rPr>
        <w:t>подход</w:t>
      </w:r>
      <w:r>
        <w:rPr>
          <w:b/>
          <w:sz w:val="28"/>
        </w:rPr>
        <w:t>ов</w:t>
      </w:r>
      <w:r w:rsidRPr="00BA0DA1">
        <w:rPr>
          <w:b/>
          <w:sz w:val="28"/>
        </w:rPr>
        <w:t xml:space="preserve"> к разработке стратеги</w:t>
      </w:r>
      <w:r>
        <w:rPr>
          <w:b/>
          <w:sz w:val="28"/>
        </w:rPr>
        <w:t>и</w:t>
      </w:r>
      <w:r w:rsidRPr="00BA0DA1">
        <w:rPr>
          <w:b/>
          <w:sz w:val="28"/>
        </w:rPr>
        <w:t xml:space="preserve"> дальнейшего развития бухгалтерского учета и аудиторской деятельности</w:t>
      </w:r>
    </w:p>
    <w:p w14:paraId="4F3C3AD9" w14:textId="77777777" w:rsidR="00BA0DA1" w:rsidRDefault="00BA0DA1" w:rsidP="001D20D1">
      <w:pPr>
        <w:spacing w:line="240" w:lineRule="auto"/>
        <w:ind w:firstLine="709"/>
        <w:jc w:val="both"/>
        <w:rPr>
          <w:sz w:val="28"/>
        </w:rPr>
      </w:pPr>
    </w:p>
    <w:p w14:paraId="54AA74B7" w14:textId="77777777" w:rsidR="00DF7DF7" w:rsidRDefault="00F01AC1" w:rsidP="00BA0DA1">
      <w:pPr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16</w:t>
      </w:r>
      <w:r w:rsidR="00DF7DF7">
        <w:rPr>
          <w:sz w:val="28"/>
        </w:rPr>
        <w:t xml:space="preserve"> апреля</w:t>
      </w:r>
      <w:r w:rsidR="00FF7582">
        <w:rPr>
          <w:sz w:val="28"/>
        </w:rPr>
        <w:t xml:space="preserve"> </w:t>
      </w:r>
      <w:proofErr w:type="spellStart"/>
      <w:r w:rsidR="00FF7582">
        <w:rPr>
          <w:sz w:val="28"/>
        </w:rPr>
        <w:t>с.г</w:t>
      </w:r>
      <w:proofErr w:type="spellEnd"/>
      <w:r w:rsidR="00FF7582">
        <w:rPr>
          <w:sz w:val="28"/>
        </w:rPr>
        <w:t xml:space="preserve">. </w:t>
      </w:r>
      <w:r w:rsidR="00DF7DF7">
        <w:rPr>
          <w:sz w:val="28"/>
        </w:rPr>
        <w:t xml:space="preserve">в </w:t>
      </w:r>
      <w:r w:rsidR="00BA0DA1" w:rsidRPr="00BA0DA1">
        <w:rPr>
          <w:sz w:val="28"/>
        </w:rPr>
        <w:t>Министерств</w:t>
      </w:r>
      <w:r w:rsidR="00DF7DF7">
        <w:rPr>
          <w:sz w:val="28"/>
        </w:rPr>
        <w:t>е</w:t>
      </w:r>
      <w:r w:rsidR="00BA0DA1" w:rsidRPr="00BA0DA1">
        <w:rPr>
          <w:sz w:val="28"/>
        </w:rPr>
        <w:t xml:space="preserve"> финансов Российской Федерации </w:t>
      </w:r>
      <w:r w:rsidR="00DF7DF7">
        <w:rPr>
          <w:sz w:val="28"/>
        </w:rPr>
        <w:t xml:space="preserve">прошло обсуждение вопросов </w:t>
      </w:r>
      <w:r w:rsidR="00DF7DF7" w:rsidRPr="00BA0DA1">
        <w:rPr>
          <w:sz w:val="28"/>
        </w:rPr>
        <w:t xml:space="preserve">дальнейшего развития </w:t>
      </w:r>
      <w:r>
        <w:rPr>
          <w:sz w:val="28"/>
        </w:rPr>
        <w:t>бухгалтерского учета и финансовой отчетности</w:t>
      </w:r>
      <w:r w:rsidR="00DF7DF7" w:rsidRPr="00BA0DA1">
        <w:rPr>
          <w:sz w:val="28"/>
        </w:rPr>
        <w:t xml:space="preserve"> в Российской Федерации.</w:t>
      </w:r>
      <w:r w:rsidR="00DF7DF7">
        <w:rPr>
          <w:sz w:val="28"/>
        </w:rPr>
        <w:t xml:space="preserve"> В мероприятии приняли участие</w:t>
      </w:r>
      <w:r w:rsidR="00DF7DF7" w:rsidRPr="00BA0DA1">
        <w:rPr>
          <w:sz w:val="28"/>
        </w:rPr>
        <w:t xml:space="preserve"> представители профессионального </w:t>
      </w:r>
      <w:r w:rsidR="00DF7DF7">
        <w:rPr>
          <w:sz w:val="28"/>
        </w:rPr>
        <w:t xml:space="preserve">и делового </w:t>
      </w:r>
      <w:r w:rsidR="00DF7DF7" w:rsidRPr="00BA0DA1">
        <w:rPr>
          <w:sz w:val="28"/>
        </w:rPr>
        <w:t xml:space="preserve">сообществ, органов государственной власти, </w:t>
      </w:r>
      <w:r w:rsidR="00DF7DF7">
        <w:rPr>
          <w:sz w:val="28"/>
        </w:rPr>
        <w:t xml:space="preserve">Банка России, вузов, </w:t>
      </w:r>
      <w:r w:rsidR="00DF7DF7" w:rsidRPr="00BA0DA1">
        <w:rPr>
          <w:sz w:val="28"/>
        </w:rPr>
        <w:t>научных кругов.</w:t>
      </w:r>
      <w:r w:rsidR="00DF7DF7">
        <w:rPr>
          <w:sz w:val="28"/>
        </w:rPr>
        <w:t xml:space="preserve"> </w:t>
      </w:r>
    </w:p>
    <w:p w14:paraId="2A4C812D" w14:textId="77777777" w:rsidR="00F01AC1" w:rsidRDefault="00F01AC1" w:rsidP="00BA0DA1">
      <w:pPr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Участники обсуждения подтвердили актуальность дальнейшего развития финансовой отчетности на основе общепризнанных стандартов. При этом отмечена необходимость совершенствования методического обеспечения бухгалтерского учета, в частности, уточнения механизма разработки и издания документов информационно-разъяснительного характера.</w:t>
      </w:r>
    </w:p>
    <w:p w14:paraId="54045604" w14:textId="77777777" w:rsidR="00F01AC1" w:rsidRDefault="00F01AC1" w:rsidP="00F01AC1">
      <w:pPr>
        <w:spacing w:line="240" w:lineRule="auto"/>
        <w:ind w:firstLine="708"/>
        <w:jc w:val="both"/>
        <w:rPr>
          <w:sz w:val="28"/>
        </w:rPr>
      </w:pPr>
      <w:r>
        <w:rPr>
          <w:sz w:val="28"/>
        </w:rPr>
        <w:t xml:space="preserve">Предложены меры по </w:t>
      </w:r>
      <w:r w:rsidRPr="00DF2271">
        <w:rPr>
          <w:sz w:val="28"/>
        </w:rPr>
        <w:t>совершенствовани</w:t>
      </w:r>
      <w:r>
        <w:rPr>
          <w:sz w:val="28"/>
        </w:rPr>
        <w:t>ю формирования и функционирования государственного информационного ресурса бухгалтерской (финансовой) отчетности</w:t>
      </w:r>
      <w:r w:rsidR="0042203C">
        <w:rPr>
          <w:sz w:val="28"/>
        </w:rPr>
        <w:t xml:space="preserve"> как способа реализации информационных потребностей пользователей финансовой информации</w:t>
      </w:r>
      <w:r>
        <w:rPr>
          <w:sz w:val="28"/>
        </w:rPr>
        <w:t>. Среди них –</w:t>
      </w:r>
      <w:r w:rsidR="00A97253">
        <w:rPr>
          <w:sz w:val="28"/>
        </w:rPr>
        <w:t xml:space="preserve"> </w:t>
      </w:r>
      <w:r>
        <w:rPr>
          <w:sz w:val="28"/>
        </w:rPr>
        <w:t xml:space="preserve">расширение содержательного наполнения ресурса, </w:t>
      </w:r>
      <w:r w:rsidR="0042203C">
        <w:rPr>
          <w:sz w:val="28"/>
        </w:rPr>
        <w:t xml:space="preserve">активизация </w:t>
      </w:r>
      <w:r w:rsidR="00F644D0">
        <w:rPr>
          <w:sz w:val="28"/>
        </w:rPr>
        <w:t>цифровых</w:t>
      </w:r>
      <w:r w:rsidR="0042203C">
        <w:rPr>
          <w:sz w:val="28"/>
        </w:rPr>
        <w:t xml:space="preserve"> инструментов контроля качества отчетности, усиление такого контроля</w:t>
      </w:r>
      <w:r w:rsidR="00F90CC1">
        <w:rPr>
          <w:sz w:val="28"/>
        </w:rPr>
        <w:t>, представление аудиторских заключений в электронной форме</w:t>
      </w:r>
      <w:r w:rsidR="0042203C">
        <w:rPr>
          <w:sz w:val="28"/>
        </w:rPr>
        <w:t>.</w:t>
      </w:r>
    </w:p>
    <w:p w14:paraId="4564B9E9" w14:textId="77777777" w:rsidR="0042203C" w:rsidRDefault="0042203C" w:rsidP="00F01AC1">
      <w:pPr>
        <w:spacing w:line="240" w:lineRule="auto"/>
        <w:ind w:firstLine="708"/>
        <w:jc w:val="both"/>
        <w:rPr>
          <w:sz w:val="28"/>
        </w:rPr>
      </w:pPr>
      <w:r>
        <w:rPr>
          <w:sz w:val="28"/>
        </w:rPr>
        <w:t>С целью повышения качества информации, формирующейся в бухгалтерском учете, рассмотрены такие направления развития системы бухгалтерского учета и отчетности, как: создание и внедрение та</w:t>
      </w:r>
      <w:r w:rsidR="00F90CC1">
        <w:rPr>
          <w:sz w:val="28"/>
        </w:rPr>
        <w:t>кс</w:t>
      </w:r>
      <w:r>
        <w:rPr>
          <w:sz w:val="28"/>
        </w:rPr>
        <w:t xml:space="preserve">ономии финансовой отчетности, разработка механизма надзора за качеством этой отчетности (помимо аудита), введение обязательности составления </w:t>
      </w:r>
      <w:r w:rsidR="00A97253">
        <w:rPr>
          <w:sz w:val="28"/>
        </w:rPr>
        <w:t>промежуточной</w:t>
      </w:r>
      <w:r>
        <w:rPr>
          <w:sz w:val="28"/>
        </w:rPr>
        <w:t xml:space="preserve"> бухгалтерской отчетности, повышение ответственности руководителей и главных бухгалтеров организаций</w:t>
      </w:r>
      <w:r w:rsidR="00F644D0">
        <w:rPr>
          <w:sz w:val="28"/>
        </w:rPr>
        <w:t xml:space="preserve"> за достоверность бухгалтерского учета и отчетности</w:t>
      </w:r>
      <w:r w:rsidR="00F90CC1">
        <w:rPr>
          <w:sz w:val="28"/>
        </w:rPr>
        <w:t>, введение запрета на подписание бухгалтерской отчетности организации лицом, не являющимся руководителем ее, определение круга лиц, признаваемых ответственными за корпоративное управление в организации, и их роли в повышении качества бухгалтерской отчетности</w:t>
      </w:r>
      <w:r>
        <w:rPr>
          <w:sz w:val="28"/>
        </w:rPr>
        <w:t xml:space="preserve">. </w:t>
      </w:r>
      <w:r w:rsidR="00F90CC1">
        <w:rPr>
          <w:sz w:val="28"/>
        </w:rPr>
        <w:t>Кроме того,</w:t>
      </w:r>
      <w:r>
        <w:rPr>
          <w:sz w:val="28"/>
        </w:rPr>
        <w:t xml:space="preserve"> ряд участников обсуждения предложил </w:t>
      </w:r>
      <w:r w:rsidR="00F90CC1">
        <w:rPr>
          <w:sz w:val="28"/>
        </w:rPr>
        <w:t>увеличить число</w:t>
      </w:r>
      <w:r>
        <w:rPr>
          <w:sz w:val="28"/>
        </w:rPr>
        <w:t xml:space="preserve"> организаций, которые вправе вести бухгалтерский учет упрощенно</w:t>
      </w:r>
      <w:r w:rsidR="00F90CC1">
        <w:rPr>
          <w:sz w:val="28"/>
        </w:rPr>
        <w:t>, расширить сферу применения профессионального суждения бухгалтера, ввести обязанность материнских организаций составлять свою индивидуальную отчетность по МСФО</w:t>
      </w:r>
      <w:r w:rsidR="00F644D0">
        <w:rPr>
          <w:sz w:val="28"/>
        </w:rPr>
        <w:t xml:space="preserve"> (наряду с консолидированной отчетностью группы)</w:t>
      </w:r>
      <w:r w:rsidR="00A97253">
        <w:rPr>
          <w:sz w:val="28"/>
        </w:rPr>
        <w:t>.</w:t>
      </w:r>
    </w:p>
    <w:p w14:paraId="443CED0C" w14:textId="77777777" w:rsidR="00BA0DA1" w:rsidRDefault="00253354" w:rsidP="00BA0DA1">
      <w:pPr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Прошедш</w:t>
      </w:r>
      <w:r w:rsidR="008E14B8">
        <w:rPr>
          <w:sz w:val="28"/>
        </w:rPr>
        <w:t>ее мероприятие</w:t>
      </w:r>
      <w:r>
        <w:rPr>
          <w:sz w:val="28"/>
        </w:rPr>
        <w:t xml:space="preserve"> продолжил</w:t>
      </w:r>
      <w:r w:rsidR="008E14B8">
        <w:rPr>
          <w:sz w:val="28"/>
        </w:rPr>
        <w:t>о</w:t>
      </w:r>
      <w:r>
        <w:rPr>
          <w:sz w:val="28"/>
        </w:rPr>
        <w:t xml:space="preserve"> серию обсуждений вопросов развития системы бухгалтерского учета и аудита в стране, начатую в январе 2024 г. </w:t>
      </w:r>
      <w:r w:rsidR="00BA0DA1" w:rsidRPr="00BA0DA1">
        <w:rPr>
          <w:sz w:val="28"/>
        </w:rPr>
        <w:t xml:space="preserve">По результатам </w:t>
      </w:r>
      <w:r w:rsidR="008E14B8">
        <w:rPr>
          <w:sz w:val="28"/>
        </w:rPr>
        <w:t>этих обсуждений</w:t>
      </w:r>
      <w:r w:rsidR="00BA0DA1" w:rsidRPr="00BA0DA1">
        <w:rPr>
          <w:sz w:val="28"/>
        </w:rPr>
        <w:t xml:space="preserve"> будет подготовлен проект стратегического документа, который будет вынесен на общественное обсуждение.  </w:t>
      </w:r>
    </w:p>
    <w:p w14:paraId="705EB12F" w14:textId="77777777" w:rsidR="00CB0068" w:rsidRDefault="00CB0068" w:rsidP="00CB0068">
      <w:pPr>
        <w:spacing w:line="240" w:lineRule="auto"/>
        <w:jc w:val="both"/>
        <w:rPr>
          <w:sz w:val="28"/>
        </w:rPr>
      </w:pPr>
    </w:p>
    <w:p w14:paraId="7BC05161" w14:textId="77777777" w:rsidR="00150F27" w:rsidRDefault="00150F27" w:rsidP="00150F27">
      <w:pPr>
        <w:pStyle w:val="Standard"/>
        <w:jc w:val="both"/>
        <w:rPr>
          <w:i/>
        </w:rPr>
      </w:pPr>
      <w:r>
        <w:rPr>
          <w:i/>
        </w:rPr>
        <w:t>Департамент регулирования бухгалтерского учета,</w:t>
      </w:r>
    </w:p>
    <w:p w14:paraId="1BFEF971" w14:textId="77777777" w:rsidR="00150F27" w:rsidRDefault="00150F27" w:rsidP="00150F27">
      <w:pPr>
        <w:pStyle w:val="Standard"/>
        <w:jc w:val="both"/>
        <w:rPr>
          <w:i/>
        </w:rPr>
      </w:pPr>
      <w:r>
        <w:rPr>
          <w:i/>
        </w:rPr>
        <w:t>финансовой отчетности и аудиторской деятельности</w:t>
      </w:r>
    </w:p>
    <w:p w14:paraId="1FB419A0" w14:textId="77777777" w:rsidR="00BA0DA1" w:rsidRPr="00736D27" w:rsidRDefault="00150F27" w:rsidP="007318FC">
      <w:pPr>
        <w:pStyle w:val="Standard"/>
        <w:jc w:val="both"/>
      </w:pPr>
      <w:r>
        <w:rPr>
          <w:i/>
        </w:rPr>
        <w:t>Минфина России</w:t>
      </w:r>
    </w:p>
    <w:sectPr w:rsidR="00BA0DA1" w:rsidRPr="00736D27" w:rsidSect="00CB0068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E325E" w14:textId="77777777" w:rsidR="00BA1270" w:rsidRDefault="00BA1270" w:rsidP="00736D27">
      <w:pPr>
        <w:spacing w:before="0" w:after="0" w:line="240" w:lineRule="auto"/>
      </w:pPr>
      <w:r>
        <w:separator/>
      </w:r>
    </w:p>
  </w:endnote>
  <w:endnote w:type="continuationSeparator" w:id="0">
    <w:p w14:paraId="1F2FAE54" w14:textId="77777777" w:rsidR="00BA1270" w:rsidRDefault="00BA1270" w:rsidP="00736D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7E418" w14:textId="77777777" w:rsidR="00BA1270" w:rsidRDefault="00BA1270" w:rsidP="00736D27">
      <w:pPr>
        <w:spacing w:before="0" w:after="0" w:line="240" w:lineRule="auto"/>
      </w:pPr>
      <w:r>
        <w:separator/>
      </w:r>
    </w:p>
  </w:footnote>
  <w:footnote w:type="continuationSeparator" w:id="0">
    <w:p w14:paraId="3BB0EEEA" w14:textId="77777777" w:rsidR="00BA1270" w:rsidRDefault="00BA1270" w:rsidP="00736D2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D27"/>
    <w:rsid w:val="00011F91"/>
    <w:rsid w:val="000321C4"/>
    <w:rsid w:val="00091944"/>
    <w:rsid w:val="0010279B"/>
    <w:rsid w:val="00150F27"/>
    <w:rsid w:val="001571FD"/>
    <w:rsid w:val="001A449F"/>
    <w:rsid w:val="001D20D1"/>
    <w:rsid w:val="00253354"/>
    <w:rsid w:val="002549F7"/>
    <w:rsid w:val="00271581"/>
    <w:rsid w:val="002D5882"/>
    <w:rsid w:val="002E4C34"/>
    <w:rsid w:val="00341B75"/>
    <w:rsid w:val="00367428"/>
    <w:rsid w:val="0042203C"/>
    <w:rsid w:val="00435331"/>
    <w:rsid w:val="004442B4"/>
    <w:rsid w:val="004A04A0"/>
    <w:rsid w:val="004C3163"/>
    <w:rsid w:val="0050666E"/>
    <w:rsid w:val="0051764B"/>
    <w:rsid w:val="005A0DFF"/>
    <w:rsid w:val="006277E6"/>
    <w:rsid w:val="00642231"/>
    <w:rsid w:val="006D0F55"/>
    <w:rsid w:val="00701282"/>
    <w:rsid w:val="007318FC"/>
    <w:rsid w:val="00736D27"/>
    <w:rsid w:val="007426B3"/>
    <w:rsid w:val="00786F12"/>
    <w:rsid w:val="00822B49"/>
    <w:rsid w:val="00834C7F"/>
    <w:rsid w:val="00895DF0"/>
    <w:rsid w:val="008C3C90"/>
    <w:rsid w:val="008E14B8"/>
    <w:rsid w:val="00941BAB"/>
    <w:rsid w:val="00942A3E"/>
    <w:rsid w:val="009B3863"/>
    <w:rsid w:val="00A041DE"/>
    <w:rsid w:val="00A25FF6"/>
    <w:rsid w:val="00A97253"/>
    <w:rsid w:val="00AB0531"/>
    <w:rsid w:val="00B11DDC"/>
    <w:rsid w:val="00B44322"/>
    <w:rsid w:val="00B917E7"/>
    <w:rsid w:val="00BA0DA1"/>
    <w:rsid w:val="00BA1270"/>
    <w:rsid w:val="00BE557B"/>
    <w:rsid w:val="00BF2B33"/>
    <w:rsid w:val="00C37707"/>
    <w:rsid w:val="00C77804"/>
    <w:rsid w:val="00CB0068"/>
    <w:rsid w:val="00D61C3E"/>
    <w:rsid w:val="00DA0136"/>
    <w:rsid w:val="00DE511E"/>
    <w:rsid w:val="00DF7DF7"/>
    <w:rsid w:val="00E13166"/>
    <w:rsid w:val="00E6648D"/>
    <w:rsid w:val="00E86B07"/>
    <w:rsid w:val="00EF163B"/>
    <w:rsid w:val="00F01AC1"/>
    <w:rsid w:val="00F644D0"/>
    <w:rsid w:val="00F90CC1"/>
    <w:rsid w:val="00FD3B37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CABF"/>
  <w15:docId w15:val="{0FF72E98-0A5F-4848-B2D5-F3FFA2B3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D27"/>
    <w:pPr>
      <w:spacing w:before="240" w:after="240" w:line="360" w:lineRule="auto"/>
      <w:contextualSpacing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D27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6D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D27"/>
    <w:rPr>
      <w:rFonts w:ascii="Times New Roman" w:hAnsi="Times New Roman" w:cs="Times New Roman"/>
      <w:sz w:val="24"/>
      <w:szCs w:val="28"/>
    </w:rPr>
  </w:style>
  <w:style w:type="paragraph" w:styleId="a6">
    <w:name w:val="footer"/>
    <w:basedOn w:val="a"/>
    <w:link w:val="a7"/>
    <w:uiPriority w:val="99"/>
    <w:unhideWhenUsed/>
    <w:rsid w:val="00736D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D27"/>
    <w:rPr>
      <w:rFonts w:ascii="Times New Roman" w:hAnsi="Times New Roman" w:cs="Times New Roman"/>
      <w:sz w:val="24"/>
      <w:szCs w:val="28"/>
    </w:rPr>
  </w:style>
  <w:style w:type="character" w:styleId="a8">
    <w:name w:val="Hyperlink"/>
    <w:basedOn w:val="a0"/>
    <w:uiPriority w:val="99"/>
    <w:unhideWhenUsed/>
    <w:rsid w:val="004C316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D588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588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50F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3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ЗАЧЕСОВ АЛЕКСАНДР ОЛЕГОВИЧ</dc:creator>
  <cp:lastModifiedBy>Ольга А. Носова</cp:lastModifiedBy>
  <cp:revision>2</cp:revision>
  <cp:lastPrinted>2024-01-23T15:26:00Z</cp:lastPrinted>
  <dcterms:created xsi:type="dcterms:W3CDTF">2024-04-18T14:05:00Z</dcterms:created>
  <dcterms:modified xsi:type="dcterms:W3CDTF">2024-04-18T14:05:00Z</dcterms:modified>
</cp:coreProperties>
</file>